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培优卷  2021年人教版语文八年级上册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阶段检测卷（一）</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积累与运用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2020湖北武汉四十九中第一次月考改编，★☆☆</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下列各组词语中加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字的注音和字形无误的一项是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A．要</w:t>
      </w:r>
      <w:r>
        <w:rPr>
          <w:rFonts w:hint="eastAsia" w:asciiTheme="minorEastAsia" w:hAnsiTheme="minorEastAsia" w:eastAsiaTheme="minorEastAsia" w:cstheme="minorEastAsia"/>
          <w:b/>
          <w:bCs/>
          <w:u w:val="none"/>
        </w:rPr>
        <w:t>塞</w:t>
      </w:r>
      <w:r>
        <w:rPr>
          <w:rFonts w:hint="eastAsia" w:asciiTheme="minorEastAsia" w:hAnsiTheme="minorEastAsia" w:eastAsiaTheme="minorEastAsia" w:cstheme="minorEastAsia"/>
          <w:u w:val="none"/>
        </w:rPr>
        <w:t xml:space="preserve">    国</w:t>
      </w:r>
      <w:r>
        <w:rPr>
          <w:rFonts w:hint="eastAsia" w:asciiTheme="minorEastAsia" w:hAnsiTheme="minorEastAsia" w:eastAsiaTheme="minorEastAsia" w:cstheme="minorEastAsia"/>
          <w:b/>
          <w:bCs/>
          <w:u w:val="none"/>
        </w:rPr>
        <w:t>殇</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shàng</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b/>
          <w:bCs/>
          <w:u w:val="none"/>
        </w:rPr>
        <w:t>篡</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cuàn</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改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振聋发</w:t>
      </w:r>
      <w:r>
        <w:rPr>
          <w:rFonts w:hint="eastAsia" w:asciiTheme="minorEastAsia" w:hAnsiTheme="minorEastAsia" w:eastAsiaTheme="minorEastAsia" w:cstheme="minorEastAsia"/>
          <w:b/>
          <w:bCs/>
          <w:u w:val="none"/>
        </w:rPr>
        <w:t>溃</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B．妯</w:t>
      </w:r>
      <w:r>
        <w:rPr>
          <w:rFonts w:hint="eastAsia" w:asciiTheme="minorEastAsia" w:hAnsiTheme="minorEastAsia" w:eastAsiaTheme="minorEastAsia" w:cstheme="minorEastAsia"/>
          <w:b/>
          <w:bCs/>
          <w:u w:val="none"/>
        </w:rPr>
        <w:t>娌</w:t>
      </w:r>
      <w:r>
        <w:rPr>
          <w:rFonts w:hint="eastAsia" w:asciiTheme="minorEastAsia" w:hAnsiTheme="minorEastAsia" w:eastAsiaTheme="minorEastAsia" w:cstheme="minorEastAsia"/>
          <w:u w:val="none"/>
        </w:rPr>
        <w:t xml:space="preserve">    </w:t>
      </w:r>
      <w:r>
        <w:rPr>
          <w:rFonts w:hint="eastAsia" w:asciiTheme="minorEastAsia" w:hAnsiTheme="minorEastAsia" w:eastAsiaTheme="minorEastAsia" w:cstheme="minorEastAsia"/>
          <w:b/>
          <w:bCs/>
          <w:u w:val="none"/>
        </w:rPr>
        <w:t>畸</w:t>
      </w:r>
      <w:r>
        <w:rPr>
          <w:rFonts w:hint="eastAsia" w:asciiTheme="minorEastAsia" w:hAnsiTheme="minorEastAsia" w:eastAsiaTheme="minorEastAsia" w:cstheme="minorEastAsia"/>
          <w:u w:val="none"/>
        </w:rPr>
        <w:t xml:space="preserve">( qí)形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b/>
          <w:bCs/>
          <w:u w:val="none"/>
        </w:rPr>
        <w:t>歼</w:t>
      </w:r>
      <w:r>
        <w:rPr>
          <w:rFonts w:hint="eastAsia" w:asciiTheme="minorEastAsia" w:hAnsiTheme="minorEastAsia" w:eastAsiaTheme="minorEastAsia" w:cstheme="minorEastAsia"/>
          <w:u w:val="none"/>
        </w:rPr>
        <w:t xml:space="preserve">灭(jiān)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 xml:space="preserve"> 抑扬顿</w:t>
      </w:r>
      <w:r>
        <w:rPr>
          <w:rFonts w:hint="eastAsia" w:asciiTheme="minorEastAsia" w:hAnsiTheme="minorEastAsia" w:eastAsiaTheme="minorEastAsia" w:cstheme="minorEastAsia"/>
          <w:b/>
          <w:bCs/>
          <w:u w:val="none"/>
        </w:rPr>
        <w:t>错</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w:t>
      </w:r>
      <w:r>
        <w:rPr>
          <w:rFonts w:hint="eastAsia" w:asciiTheme="minorEastAsia" w:hAnsiTheme="minorEastAsia" w:eastAsiaTheme="minorEastAsia" w:cstheme="minorEastAsia"/>
          <w:b/>
          <w:bCs/>
          <w:u w:val="none"/>
        </w:rPr>
        <w:t>遁</w:t>
      </w:r>
      <w:r>
        <w:rPr>
          <w:rFonts w:hint="eastAsia" w:asciiTheme="minorEastAsia" w:hAnsiTheme="minorEastAsia" w:eastAsiaTheme="minorEastAsia" w:cstheme="minorEastAsia"/>
          <w:u w:val="none"/>
        </w:rPr>
        <w:t xml:space="preserve">形    </w:t>
      </w:r>
      <w:r>
        <w:rPr>
          <w:rFonts w:hint="eastAsia" w:asciiTheme="minorEastAsia" w:hAnsiTheme="minorEastAsia" w:eastAsiaTheme="minorEastAsia" w:cstheme="minorEastAsia"/>
          <w:b/>
          <w:bCs/>
          <w:u w:val="none"/>
        </w:rPr>
        <w:t>翘</w:t>
      </w:r>
      <w:r>
        <w:rPr>
          <w:rFonts w:hint="eastAsia" w:asciiTheme="minorEastAsia" w:hAnsiTheme="minorEastAsia" w:eastAsiaTheme="minorEastAsia" w:cstheme="minorEastAsia"/>
          <w:u w:val="none"/>
        </w:rPr>
        <w:t>( qiá</w:t>
      </w:r>
      <w:r>
        <w:rPr>
          <w:rFonts w:hint="eastAsia" w:asciiTheme="minorEastAsia" w:hAnsiTheme="minorEastAsia" w:eastAsiaTheme="minorEastAsia" w:cstheme="minorEastAsia"/>
          <w:u w:val="none"/>
          <w:lang w:val="en-US" w:eastAsia="zh-CN"/>
        </w:rPr>
        <w:t>o</w:t>
      </w:r>
      <w:r>
        <w:rPr>
          <w:rFonts w:hint="eastAsia" w:asciiTheme="minorEastAsia" w:hAnsiTheme="minorEastAsia" w:eastAsiaTheme="minorEastAsia" w:cstheme="minorEastAsia"/>
          <w:u w:val="none"/>
        </w:rPr>
        <w:t xml:space="preserve">)首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 xml:space="preserve"> </w:t>
      </w:r>
      <w:r>
        <w:rPr>
          <w:rFonts w:hint="eastAsia" w:asciiTheme="minorEastAsia" w:hAnsiTheme="minorEastAsia" w:eastAsiaTheme="minorEastAsia" w:cstheme="minorEastAsia"/>
          <w:b/>
          <w:bCs/>
          <w:u w:val="none"/>
        </w:rPr>
        <w:t>鬈</w:t>
      </w:r>
      <w:r>
        <w:rPr>
          <w:rFonts w:hint="eastAsia" w:asciiTheme="minorEastAsia" w:hAnsiTheme="minorEastAsia" w:eastAsiaTheme="minorEastAsia" w:cstheme="minorEastAsia"/>
          <w:u w:val="none"/>
        </w:rPr>
        <w:t xml:space="preserve">(quán)发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正襟</w:t>
      </w:r>
      <w:r>
        <w:rPr>
          <w:rFonts w:hint="eastAsia" w:asciiTheme="minorEastAsia" w:hAnsiTheme="minorEastAsia" w:eastAsiaTheme="minorEastAsia" w:cstheme="minorEastAsia"/>
          <w:b/>
          <w:bCs/>
          <w:u w:val="none"/>
        </w:rPr>
        <w:t>危</w:t>
      </w:r>
      <w:r>
        <w:rPr>
          <w:rFonts w:hint="eastAsia" w:asciiTheme="minorEastAsia" w:hAnsiTheme="minorEastAsia" w:eastAsiaTheme="minorEastAsia" w:cstheme="minorEastAsia"/>
          <w:u w:val="none"/>
        </w:rPr>
        <w:t>坐</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w:t>
      </w:r>
      <w:r>
        <w:rPr>
          <w:rFonts w:hint="eastAsia" w:asciiTheme="minorEastAsia" w:hAnsiTheme="minorEastAsia" w:eastAsiaTheme="minorEastAsia" w:cstheme="minorEastAsia"/>
          <w:b/>
          <w:bCs/>
          <w:u w:val="none"/>
        </w:rPr>
        <w:t>诘</w:t>
      </w:r>
      <w:r>
        <w:rPr>
          <w:rFonts w:hint="eastAsia" w:asciiTheme="minorEastAsia" w:hAnsiTheme="minorEastAsia" w:eastAsiaTheme="minorEastAsia" w:cstheme="minorEastAsia"/>
          <w:u w:val="none"/>
        </w:rPr>
        <w:t>责    不</w:t>
      </w:r>
      <w:r>
        <w:rPr>
          <w:rFonts w:hint="eastAsia" w:asciiTheme="minorEastAsia" w:hAnsiTheme="minorEastAsia" w:eastAsiaTheme="minorEastAsia" w:cstheme="minorEastAsia"/>
          <w:b/>
          <w:bCs/>
          <w:u w:val="none"/>
        </w:rPr>
        <w:t>辍</w:t>
      </w:r>
      <w:r>
        <w:rPr>
          <w:rFonts w:hint="eastAsia" w:asciiTheme="minorEastAsia" w:hAnsiTheme="minorEastAsia" w:eastAsiaTheme="minorEastAsia" w:cstheme="minorEastAsia"/>
          <w:u w:val="none"/>
        </w:rPr>
        <w:t xml:space="preserve">( chuò)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b/>
          <w:bCs/>
          <w:u w:val="none"/>
        </w:rPr>
        <w:t>悄</w:t>
      </w:r>
      <w:r>
        <w:rPr>
          <w:rFonts w:hint="eastAsia" w:asciiTheme="minorEastAsia" w:hAnsiTheme="minorEastAsia" w:eastAsiaTheme="minorEastAsia" w:cstheme="minorEastAsia"/>
          <w:u w:val="none"/>
        </w:rPr>
        <w:t xml:space="preserve">(qiāo)然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 xml:space="preserve"> </w:t>
      </w:r>
      <w:r>
        <w:rPr>
          <w:rFonts w:hint="eastAsia" w:asciiTheme="minorEastAsia" w:hAnsiTheme="minorEastAsia" w:eastAsiaTheme="minorEastAsia" w:cstheme="minorEastAsia"/>
          <w:b/>
          <w:bCs/>
          <w:u w:val="none"/>
        </w:rPr>
        <w:t>黯然</w:t>
      </w:r>
      <w:r>
        <w:rPr>
          <w:rFonts w:hint="eastAsia" w:asciiTheme="minorEastAsia" w:hAnsiTheme="minorEastAsia" w:eastAsiaTheme="minorEastAsia" w:cstheme="minorEastAsia"/>
          <w:u w:val="none"/>
        </w:rPr>
        <w:t>失色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2020黑龙江佳木斯富锦四中第一次月考，2，★★☆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成语使用错误的一项是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A．有人费尽心思，以求一夜暴富：有商家</w:t>
      </w:r>
      <w:r>
        <w:rPr>
          <w:rFonts w:hint="eastAsia" w:asciiTheme="minorEastAsia" w:hAnsiTheme="minorEastAsia" w:eastAsiaTheme="minorEastAsia" w:cstheme="minorEastAsia"/>
          <w:b/>
          <w:bCs/>
        </w:rPr>
        <w:t>殚精竭虑</w:t>
      </w:r>
      <w:r>
        <w:rPr>
          <w:rFonts w:hint="eastAsia" w:asciiTheme="minorEastAsia" w:hAnsiTheme="minorEastAsia" w:eastAsiaTheme="minorEastAsia" w:cstheme="minorEastAsia"/>
        </w:rPr>
        <w:t>，只为钻空子，好让自己赚得更多。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B．经历了上次的批判大会，好多人都</w:t>
      </w:r>
      <w:r>
        <w:rPr>
          <w:rFonts w:hint="eastAsia" w:asciiTheme="minorEastAsia" w:hAnsiTheme="minorEastAsia" w:eastAsiaTheme="minorEastAsia" w:cstheme="minorEastAsia"/>
          <w:b/>
          <w:bCs/>
        </w:rPr>
        <w:t>诚惶诚恐</w:t>
      </w:r>
      <w:r>
        <w:rPr>
          <w:rFonts w:hint="eastAsia" w:asciiTheme="minorEastAsia" w:hAnsiTheme="minorEastAsia" w:eastAsiaTheme="minorEastAsia" w:cstheme="minorEastAsia"/>
        </w:rPr>
        <w:t>，怕丢了自己的工作。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C．他真是一表人才，在众人中总是给人</w:t>
      </w:r>
      <w:r>
        <w:rPr>
          <w:rFonts w:hint="eastAsia" w:asciiTheme="minorEastAsia" w:hAnsiTheme="minorEastAsia" w:eastAsiaTheme="minorEastAsia" w:cstheme="minorEastAsia"/>
          <w:b/>
          <w:bCs/>
        </w:rPr>
        <w:t>鹤立鸡群</w:t>
      </w:r>
      <w:r>
        <w:rPr>
          <w:rFonts w:hint="eastAsia" w:asciiTheme="minorEastAsia" w:hAnsiTheme="minorEastAsia" w:eastAsiaTheme="minorEastAsia" w:cstheme="minorEastAsia"/>
        </w:rPr>
        <w:t>的感觉。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D．军队经过艰苦的训练，一旦投入战斗，必然</w:t>
      </w:r>
      <w:r>
        <w:rPr>
          <w:rFonts w:hint="eastAsia" w:asciiTheme="minorEastAsia" w:hAnsiTheme="minorEastAsia" w:eastAsiaTheme="minorEastAsia" w:cstheme="minorEastAsia"/>
          <w:b/>
          <w:bCs/>
        </w:rPr>
        <w:t>锐不可当</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2020独家原创试题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下列句子中有语病的一项是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A．守护好全国近3亿师生的生命安全、身体健康，防止疫情向校园蔓延，是教育系统的重大政治任务。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B．市农业合作社不仅利用乡村大喇叭、微信群等及时发布疫情防控和病虫草害信息，还编印了《小麦油菜春季田间管理技术意见》，发放给全市大约500多家种植大户。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C．作为一介饮食大国，源远流长的饮食文化一直是中国人的骄傲，然而在餐饮业高度发达的今天，食物浪费问题愈发凸显。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D．春运期间，铁路大量开行高铁，工作人员的工作量比平时增加一倍，白天在外奔驰了一天的高铁动车组，在夜间便陆续回到库内休整和体检。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2020山东德州九中第一次月考，5，★★☆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下列句子中标点符号运用无误的一项是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A．从即日起，根据诺贝尔的遗嘱，诺贝尔奖由4个机构</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瑞典3个，挪威1个</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颁发，从按诺贝尔遗嘱建立的基金中拨款。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个印度观众惊讶地说：“了不起，你们中国的人才太多了”！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C．沙漠型、山地型、丛林型、两栖型、海洋型、空降型等……受阅官兵色彩斑斓的新型数码迷彩戎装，拼成祖国广袤多姿的壮丽国土。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D．巍巍铁阵中，首次出现了第二炮兵“世纪新军”：长剑-10巡航导弹和新型中远程导弹的身影。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2020湖北襄阳枣阳清潭中学第一次月考，5，★★☆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将下面句子排序后分别填</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横线处，衔接最恰当的一项是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兰花和牡丹不同，兰花象征着隐逸，因为它常常生长于多荫的幽谷。____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____，因此，它便成为不与凡俗为伍的君子以及真友谊的象征。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①可是当人们欣赏它的时侯，这香是多么飘逸啊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②它“孤芳自赏”，不在意人们看不看它，而且极不情愿被移植到城市里去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③而且，它的香味又是很微妙的，似乎并不故意要去取悦任何人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④所以，我们常常称美丽的少女或隐居山中鄙视名利权势的大学者为“空谷幽兰”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⑤如果它被人们移植到城市里，它必须顺自然的本性生长，否则便会枯萎而死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A．③⑤①②④    B．②⑤④③①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C．②④③①⑤    D．②④③⑤①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2020辽宁盘锦双台子一中第一次月考改编，5，★☆☆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下列表述有误的一项是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A．消息一般由标题、导语、主体、背景、结语五部分构成，具有及时性、真实性、简洁性的特点。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B．传记是记述人物生平事迹的作品，一般由别人记叙；自述生平的，称为“自传”。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C．《一着惊海天——目击我国航母舰载战斗机首架次成功着舰》是一篇报道我国第一艘航母辽宁舰舰载战斗机首架次成功着舰的通讯，作者采用多种表现手法，集中所有的笔力描写着舰的精彩瞬间。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D．《国行公祭，为佑世界和平》标题点明了这篇文章的主要内容和写作目的，简明、醒目，能够引起读者的关注。</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7．根据提示默写古诗词。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(1)《庭中有奇树》中抒写女子执花在手无法相赠的愁苦的诗句是：________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(2)《龟虽寿》中表现诗人积极奋发的精神和伟大的抱负的名句是：________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(3)《梁甫行》中通过对狐狸、兔子的侧面描写，反衬出边海人们生活环境的荒蛮以及边海人们的恐惧与凄楚的句子是：________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8．</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2020江苏扬州梅岭中学第一次月考，8</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名著阅读。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(1)(★☆☆)对《红星照耀中国》理解有误的一项是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A．《红星照耀中国》又称《西行漫记》，是美国记者埃德加·斯诺的纪实作品。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作者真实记录了自1936年6月至10月对以延安为中心的陕甘宁边区进行实地采访的所见所闻，向全世界真实报道了中国共产党和中国工农红军以及许多共产党领袖、红军将领的情况。毛泽东、周恩来、彭德怀等是斯诺笔下最具代表性的人物形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.埃德加·斯诺之所以冒险去苏区采访，完全是出于他对以毛泽东为首的中国共产党人的崇拜和对红色的苏维埃政权的向往。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D.</w:t>
      </w:r>
      <w:r>
        <w:rPr>
          <w:rFonts w:hint="eastAsia" w:asciiTheme="minorEastAsia" w:hAnsiTheme="minorEastAsia" w:eastAsiaTheme="minorEastAsia" w:cstheme="minorEastAsia"/>
        </w:rPr>
        <w:t>在去延安前，斯诺就已经结识了张学良，张学良助其到延安，帮助斯诺成功到达延安的人有王牧师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董健吾</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、邓发。</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(2)(★★☆)阅读下面的语段，问答问题。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他是个传奇式的人物。他个子清瘦，中等身材，骨骼小而结实，尽管胡子又长又黑，外表上仍不脱孩子气，又大又深的眼睛富于热情。他确乎有一种吸引力，似乎是羞怯、个人的魅力和领袖的自信的奇怪的产物。他讲英语有点迟缓，但相当准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文中的“他”是________十六岁就成了广州政治界的一位领袖人物，后来蒋介石任命他为________政治部主任。</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9.</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2020独家原创试题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给下面新闻拟写一个恰当</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标题。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15个字以内</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本报北京2月17日电</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记者赵婀娜</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由教育部整合国家、有关省市和学校优质教学资源开通的国家中小学网络云平台</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网址：ykt. eduyun. cn</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17日开始运行，免费供各地学生自主选择使用。平台的开通旨在支持各地做好“停课不停学”工作，帮助学生居家学习。</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据介绍，平台首日运行通畅，截至17日20时，点击量800多万人次，用户覆盖全国31个省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区、市</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。全球还有47个国家和地区的用户登录访问。访问用户中，约85</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使用手机、平板电脑等移动设备。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w:t>
      </w:r>
    </w:p>
    <w:p>
      <w:pPr>
        <w:jc w:val="left"/>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rPr>
        <w:t>10.</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rPr>
        <w:t>2020吉林长春榆拊二中月考，26</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rPr>
        <w:t>综合性学习。</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中国是礼仪之邦，礼仪文化历史悠久，博大精深。为弘扬中国的礼仪文化，学校准备举行以“礼仪文化”为主题的活动，请你参加。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[礼仪板报我设计]</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(1)(★★☆)为营造浓厚的礼仪文化氛围，你班准备出一期以“礼仪”为主题的黑板报，请身为宣传委员的你设计三个版块名称。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[礼貌用语我知晓]</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(2)(★★☆)从括号中选出恰当的词语填在横线上。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你被评为校“礼仪之星”，学校让你邀请市礼仪专家梁教授来校做讲座。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见面时，你会说：“梁教授，①_____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久违</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久仰</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大名！”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呈邀请函时，你会说：“梁教授，敬请②_____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莅临</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光临</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临别时，梁教授赠书一本，你会说：“您的大作我一定认真③_____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拜读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[礼节习俗我评说]</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(3)(★★☆)聪聪家来客人时，妈妈总喜欢给客人夹菜以表示热情。这种待客礼节你赞成吗？说说你的看法。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二、阅读理解</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2020浙江台州天台赤城中学第一次月考，12-13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读李白的《送孟浩然之广陵》的两个版本，回答问题。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[流传版]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故人西辞黄鹤楼，烟花三月下扬州。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孤帆远影碧空尽，唯见长江天际流。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[敦煌版]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故人西辞黄鹤楼，烟花三月下扬州。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孤帆远映碧山尽，唯见长江天际流。</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11.(★★☆)你觉得“碧空”和“碧山”哪一个更符合诗歌所反映的季节？为什么？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12.(★★☆)从炼字的角度看，“孤帆远影”不如“孤帆远映”，你同意吗？说说你的看法。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2020江苏泰州兴化楚水实验学校第一次月考，9-12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阅读下文，回答后面问题。</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[甲]  至于夏水襄陵，沿溯阻绝。或王命急宣，有时朝发白帝，暮到江陵，其间千二百里，虽乘奔御风，不以疾也。</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春冬之时，则素湍绿潭，回清倒影，绝</w:t>
      </w:r>
      <w:r>
        <w:rPr>
          <w:rFonts w:ascii="Arial" w:hAnsi="Arial" w:eastAsia="宋体" w:cs="Arial"/>
          <w:i w:val="0"/>
          <w:caps w:val="0"/>
          <w:color w:val="333333"/>
          <w:spacing w:val="0"/>
          <w:sz w:val="19"/>
          <w:szCs w:val="19"/>
          <w:shd w:val="clear" w:fill="FFFFFF"/>
        </w:rPr>
        <w:t>巘</w:t>
      </w:r>
      <w:r>
        <w:rPr>
          <w:rFonts w:hint="eastAsia" w:asciiTheme="minorEastAsia" w:hAnsiTheme="minorEastAsia" w:eastAsiaTheme="minorEastAsia" w:cstheme="minorEastAsia"/>
        </w:rPr>
        <w:t>多生怪柏，悬泉瀑布，飞漱其间，清荣峻茂，良多趣味。</w:t>
      </w:r>
    </w:p>
    <w:p>
      <w:pPr>
        <w:ind w:firstLine="5460" w:firstLineChars="26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节选自郦道元《三峡》</w:t>
      </w:r>
      <w:r>
        <w:rPr>
          <w:rFonts w:hint="eastAsia" w:asciiTheme="minorEastAsia" w:hAnsiTheme="minorEastAsia" w:eastAsiaTheme="minorEastAsia" w:cstheme="minorEastAsia"/>
          <w:lang w:eastAsia="zh-CN"/>
        </w:rPr>
        <w:t>)</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[乙]  浙江</w:t>
      </w:r>
      <w:r>
        <w:rPr>
          <w:rFonts w:hint="eastAsia" w:asciiTheme="minorEastAsia" w:hAnsiTheme="minorEastAsia" w:eastAsiaTheme="minorEastAsia" w:cstheme="minorEastAsia"/>
          <w:vertAlign w:val="superscript"/>
        </w:rPr>
        <w:t>①</w:t>
      </w:r>
      <w:r>
        <w:rPr>
          <w:rFonts w:hint="eastAsia" w:asciiTheme="minorEastAsia" w:hAnsiTheme="minorEastAsia" w:eastAsiaTheme="minorEastAsia" w:cstheme="minorEastAsia"/>
        </w:rPr>
        <w:t>之潮，天下之伟观也。自既望以至十八日</w:t>
      </w:r>
      <w:r>
        <w:rPr>
          <w:rFonts w:hint="eastAsia" w:asciiTheme="minorEastAsia" w:hAnsiTheme="minorEastAsia" w:eastAsiaTheme="minorEastAsia" w:cstheme="minorEastAsia"/>
          <w:vertAlign w:val="superscript"/>
        </w:rPr>
        <w:t>②</w:t>
      </w:r>
      <w:r>
        <w:rPr>
          <w:rFonts w:hint="eastAsia" w:asciiTheme="minorEastAsia" w:hAnsiTheme="minorEastAsia" w:eastAsiaTheme="minorEastAsia" w:cstheme="minorEastAsia"/>
        </w:rPr>
        <w:t>为最盛。方其远出海门，仅如银线；既而渐近，则玉城雪岭际天而来，大声如雷霆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震撼激射，吞天沃日，势极雄豪。杨诚斋诗云“海涌银为郭，江横玉系腰”者是也。</w:t>
      </w:r>
    </w:p>
    <w:p>
      <w:pPr>
        <w:ind w:firstLine="5670" w:firstLineChars="27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节选自《观潮》</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  ①浙江：就是钱塘江。②自既望以至十八日：从农历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八月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十六到十八。既望，农历十六</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十五叫望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13．(1)(★☆☆)解释下列</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点的词。</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①沿</w:t>
      </w:r>
      <w:r>
        <w:rPr>
          <w:rFonts w:hint="eastAsia" w:asciiTheme="minorEastAsia" w:hAnsiTheme="minorEastAsia" w:eastAsiaTheme="minorEastAsia" w:cstheme="minorEastAsia"/>
          <w:b/>
          <w:bCs/>
          <w:u w:val="none"/>
        </w:rPr>
        <w:t>溯</w:t>
      </w:r>
      <w:r>
        <w:rPr>
          <w:rFonts w:hint="eastAsia" w:asciiTheme="minorEastAsia" w:hAnsiTheme="minorEastAsia" w:eastAsiaTheme="minorEastAsia" w:cstheme="minorEastAsia"/>
          <w:u w:val="none"/>
        </w:rPr>
        <w:t xml:space="preserve">阻绝 </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________</w:t>
      </w:r>
    </w:p>
    <w:p>
      <w:pPr>
        <w:jc w:val="left"/>
        <w:rPr>
          <w:rFonts w:hint="eastAsia"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u w:val="none"/>
        </w:rPr>
        <w:t>②乘</w:t>
      </w:r>
      <w:r>
        <w:rPr>
          <w:rFonts w:hint="eastAsia" w:asciiTheme="minorEastAsia" w:hAnsiTheme="minorEastAsia" w:eastAsiaTheme="minorEastAsia" w:cstheme="minorEastAsia"/>
          <w:b/>
          <w:bCs/>
          <w:u w:val="none"/>
        </w:rPr>
        <w:t>奔</w:t>
      </w:r>
      <w:r>
        <w:rPr>
          <w:rFonts w:hint="eastAsia" w:asciiTheme="minorEastAsia" w:hAnsiTheme="minorEastAsia" w:eastAsiaTheme="minorEastAsia" w:cstheme="minorEastAsia"/>
          <w:u w:val="none"/>
        </w:rPr>
        <w:t>御风</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________</w:t>
      </w:r>
    </w:p>
    <w:p>
      <w:pPr>
        <w:jc w:val="left"/>
        <w:rPr>
          <w:rFonts w:hint="eastAsia"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u w:val="none"/>
        </w:rPr>
        <w:t>③天下之伟</w:t>
      </w:r>
      <w:r>
        <w:rPr>
          <w:rFonts w:hint="eastAsia" w:asciiTheme="minorEastAsia" w:hAnsiTheme="minorEastAsia" w:eastAsiaTheme="minorEastAsia" w:cstheme="minorEastAsia"/>
          <w:b/>
          <w:bCs/>
          <w:u w:val="none"/>
        </w:rPr>
        <w:t>观</w:t>
      </w:r>
      <w:r>
        <w:rPr>
          <w:rFonts w:hint="eastAsia" w:asciiTheme="minorEastAsia" w:hAnsiTheme="minorEastAsia" w:eastAsiaTheme="minorEastAsia" w:cstheme="minorEastAsia"/>
          <w:u w:val="none"/>
        </w:rPr>
        <w:t>也</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________</w:t>
      </w:r>
    </w:p>
    <w:p>
      <w:pPr>
        <w:jc w:val="left"/>
        <w:rPr>
          <w:rFonts w:hint="eastAsia"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u w:val="none"/>
        </w:rPr>
        <w:t>④</w:t>
      </w:r>
      <w:r>
        <w:rPr>
          <w:rFonts w:hint="eastAsia" w:asciiTheme="minorEastAsia" w:hAnsiTheme="minorEastAsia" w:eastAsiaTheme="minorEastAsia" w:cstheme="minorEastAsia"/>
          <w:b/>
          <w:bCs/>
          <w:u w:val="none"/>
        </w:rPr>
        <w:t>既而</w:t>
      </w:r>
      <w:r>
        <w:rPr>
          <w:rFonts w:hint="eastAsia" w:asciiTheme="minorEastAsia" w:hAnsiTheme="minorEastAsia" w:eastAsiaTheme="minorEastAsia" w:cstheme="minorEastAsia"/>
          <w:u w:val="none"/>
        </w:rPr>
        <w:t>渐近</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u w:val="none"/>
        </w:rPr>
        <w:t>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(2)(★★☆)下列各组句子中的加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词，意义相同的一项是    (    )</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A．</w:t>
      </w:r>
      <w:r>
        <w:rPr>
          <w:rFonts w:hint="eastAsia" w:asciiTheme="minorEastAsia" w:hAnsiTheme="minorEastAsia" w:eastAsiaTheme="minorEastAsia" w:cstheme="minorEastAsia"/>
          <w:b/>
          <w:bCs/>
          <w:u w:val="none"/>
        </w:rPr>
        <w:t>其</w:t>
      </w:r>
      <w:r>
        <w:rPr>
          <w:rFonts w:hint="eastAsia" w:asciiTheme="minorEastAsia" w:hAnsiTheme="minorEastAsia" w:eastAsiaTheme="minorEastAsia" w:cstheme="minorEastAsia"/>
          <w:u w:val="none"/>
        </w:rPr>
        <w:t>一犬坐于前</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《狼》</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w:t>
      </w:r>
      <w:r>
        <w:rPr>
          <w:rFonts w:hint="eastAsia" w:asciiTheme="minorEastAsia" w:hAnsiTheme="minorEastAsia" w:cstheme="minorEastAsia"/>
          <w:u w:val="none"/>
          <w:lang w:val="en-US" w:eastAsia="zh-CN"/>
        </w:rPr>
        <w:t xml:space="preserve">    </w:t>
      </w:r>
      <w:r>
        <w:rPr>
          <w:rFonts w:hint="eastAsia" w:asciiTheme="minorEastAsia" w:hAnsiTheme="minorEastAsia" w:eastAsiaTheme="minorEastAsia" w:cstheme="minorEastAsia"/>
          <w:u w:val="none"/>
        </w:rPr>
        <w:t>方</w:t>
      </w:r>
      <w:r>
        <w:rPr>
          <w:rFonts w:hint="eastAsia" w:asciiTheme="minorEastAsia" w:hAnsiTheme="minorEastAsia" w:eastAsiaTheme="minorEastAsia" w:cstheme="minorEastAsia"/>
          <w:b/>
          <w:bCs/>
          <w:u w:val="none"/>
        </w:rPr>
        <w:t>其</w:t>
      </w:r>
      <w:r>
        <w:rPr>
          <w:rFonts w:hint="eastAsia" w:asciiTheme="minorEastAsia" w:hAnsiTheme="minorEastAsia" w:eastAsiaTheme="minorEastAsia" w:cstheme="minorEastAsia"/>
          <w:u w:val="none"/>
        </w:rPr>
        <w:t>远出海门</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《观潮》</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B．</w:t>
      </w:r>
      <w:r>
        <w:rPr>
          <w:rFonts w:hint="eastAsia" w:asciiTheme="minorEastAsia" w:hAnsiTheme="minorEastAsia" w:eastAsiaTheme="minorEastAsia" w:cstheme="minorEastAsia"/>
          <w:b/>
          <w:bCs/>
          <w:u w:val="none"/>
        </w:rPr>
        <w:t>自</w:t>
      </w:r>
      <w:r>
        <w:rPr>
          <w:rFonts w:hint="eastAsia" w:asciiTheme="minorEastAsia" w:hAnsiTheme="minorEastAsia" w:eastAsiaTheme="minorEastAsia" w:cstheme="minorEastAsia"/>
          <w:u w:val="none"/>
        </w:rPr>
        <w:t>三峡七百里中</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《三峡》</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w:t>
      </w:r>
      <w:r>
        <w:rPr>
          <w:rFonts w:hint="eastAsia" w:asciiTheme="minorEastAsia" w:hAnsiTheme="minorEastAsia" w:eastAsiaTheme="minorEastAsia" w:cstheme="minorEastAsia"/>
          <w:b/>
          <w:bCs/>
          <w:u w:val="none"/>
        </w:rPr>
        <w:t>自</w:t>
      </w:r>
      <w:r>
        <w:rPr>
          <w:rFonts w:hint="eastAsia" w:asciiTheme="minorEastAsia" w:hAnsiTheme="minorEastAsia" w:eastAsiaTheme="minorEastAsia" w:cstheme="minorEastAsia"/>
          <w:u w:val="none"/>
        </w:rPr>
        <w:t>非亭午夜分</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《三峡》</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lang w:val="en-US" w:eastAsia="zh-CN"/>
        </w:rPr>
        <w:t>C</w:t>
      </w:r>
      <w:r>
        <w:rPr>
          <w:rFonts w:hint="eastAsia" w:asciiTheme="minorEastAsia" w:hAnsiTheme="minorEastAsia" w:eastAsiaTheme="minorEastAsia" w:cstheme="minorEastAsia"/>
          <w:u w:val="none"/>
        </w:rPr>
        <w:t>．际天</w:t>
      </w:r>
      <w:r>
        <w:rPr>
          <w:rFonts w:hint="eastAsia" w:asciiTheme="minorEastAsia" w:hAnsiTheme="minorEastAsia" w:eastAsiaTheme="minorEastAsia" w:cstheme="minorEastAsia"/>
          <w:b/>
          <w:bCs/>
          <w:u w:val="none"/>
        </w:rPr>
        <w:t>而</w:t>
      </w:r>
      <w:r>
        <w:rPr>
          <w:rFonts w:hint="eastAsia" w:asciiTheme="minorEastAsia" w:hAnsiTheme="minorEastAsia" w:eastAsiaTheme="minorEastAsia" w:cstheme="minorEastAsia"/>
          <w:u w:val="none"/>
        </w:rPr>
        <w:t>来</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《观渐》</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可远观</w:t>
      </w:r>
      <w:r>
        <w:rPr>
          <w:rFonts w:hint="eastAsia" w:asciiTheme="minorEastAsia" w:hAnsiTheme="minorEastAsia" w:eastAsiaTheme="minorEastAsia" w:cstheme="minorEastAsia"/>
          <w:b/>
          <w:bCs/>
          <w:u w:val="none"/>
        </w:rPr>
        <w:t>而</w:t>
      </w:r>
      <w:r>
        <w:rPr>
          <w:rFonts w:hint="eastAsia" w:asciiTheme="minorEastAsia" w:hAnsiTheme="minorEastAsia" w:eastAsiaTheme="minorEastAsia" w:cstheme="minorEastAsia"/>
          <w:u w:val="none"/>
        </w:rPr>
        <w:t>不可亵玩焉</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《爱莲说》</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u w:val="none"/>
        </w:rPr>
        <w:t>D．春冬</w:t>
      </w:r>
      <w:r>
        <w:rPr>
          <w:rFonts w:hint="eastAsia" w:asciiTheme="minorEastAsia" w:hAnsiTheme="minorEastAsia" w:eastAsiaTheme="minorEastAsia" w:cstheme="minorEastAsia"/>
          <w:b/>
          <w:bCs/>
          <w:u w:val="none"/>
        </w:rPr>
        <w:t>之</w:t>
      </w:r>
      <w:r>
        <w:rPr>
          <w:rFonts w:hint="eastAsia" w:asciiTheme="minorEastAsia" w:hAnsiTheme="minorEastAsia" w:eastAsiaTheme="minorEastAsia" w:cstheme="minorEastAsia"/>
          <w:u w:val="none"/>
        </w:rPr>
        <w:t>时</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《三峡》</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 xml:space="preserve">    浙江</w:t>
      </w:r>
      <w:r>
        <w:rPr>
          <w:rFonts w:hint="eastAsia" w:asciiTheme="minorEastAsia" w:hAnsiTheme="minorEastAsia" w:eastAsiaTheme="minorEastAsia" w:cstheme="minorEastAsia"/>
          <w:b/>
          <w:bCs/>
          <w:u w:val="none"/>
        </w:rPr>
        <w:t>之</w:t>
      </w:r>
      <w:r>
        <w:rPr>
          <w:rFonts w:hint="eastAsia" w:asciiTheme="minorEastAsia" w:hAnsiTheme="minorEastAsia" w:eastAsiaTheme="minorEastAsia" w:cstheme="minorEastAsia"/>
          <w:u w:val="none"/>
        </w:rPr>
        <w:t>潮</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《观潮》</w:t>
      </w:r>
      <w:r>
        <w:rPr>
          <w:rFonts w:hint="eastAsia" w:asciiTheme="minorEastAsia" w:hAnsiTheme="minorEastAsia" w:eastAsiaTheme="minorEastAsia" w:cstheme="minorEastAsia"/>
          <w:u w:val="none"/>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14.(★★☆)请用“／”标示下面语句的停顿。</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每题标一处</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(1)其</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间</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百</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(2)自</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望</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以</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至</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十</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八</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日</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为</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盛</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15.(★★☆)用现代汉语翻译下列句子。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(1)清荣峻茂，良多趣味。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(2)浙江之潮，天下之伟观也。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16．[甲]文第一段描写三峡的夏水，正侧面描写相结合，突出其水势大和________的特点，</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乙]文从形、色、声等方面进行正面描写，按照________的顺序写出了钱塘江潮壮观的景象。</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2020河南郑州五十四中第一次月考，18-21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阅读下文，回答后面问题。</w:t>
      </w:r>
    </w:p>
    <w:p>
      <w:pPr>
        <w:ind w:firstLine="2730" w:firstLineChars="1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贝聿铭：自信的百年微笑</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翟天东</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①贝聿铭，1917年出生于中国广州，系吴中名门“贝氏家族”之后。18岁赴美国留学，学习建筑，后从事建筑行业，被誉为“现代建筑最后的大师”。</w:t>
      </w:r>
    </w:p>
    <w:p>
      <w:pPr>
        <w:ind w:firstLine="2940"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喜散步，坚持清淡饮食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对于锻炼，贝聿铭有自己的看法，他喜欢散步，最喜欢在旅行中锻炼。青年时，贝聿铭就游览了欧洲各国，在罗马、巴黎寻找建筑灵感。到了晚年，一有时间，贝聿铭就到有田野、河流的地方走走看看。手携一卷书，坐在谷堆、土块上，闻闻阳光、泥土的气息，甚至牛羊粪</w:t>
      </w:r>
      <w:r>
        <w:rPr>
          <w:rFonts w:hint="eastAsia" w:asciiTheme="minorEastAsia" w:hAnsiTheme="minorEastAsia" w:cstheme="minorEastAsia"/>
          <w:lang w:eastAsia="zh-CN"/>
        </w:rPr>
        <w:t>便</w:t>
      </w:r>
      <w:r>
        <w:rPr>
          <w:rFonts w:hint="eastAsia" w:asciiTheme="minorEastAsia" w:hAnsiTheme="minorEastAsia" w:eastAsiaTheme="minorEastAsia" w:cstheme="minorEastAsia"/>
        </w:rPr>
        <w:t>的气味都让他安心惬意。亲近大自然，使他的身体放松愉悦的同时，也在他的建筑作品里体现得淋漓尽致。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离乡几十年，贝聿铭依然对儿时的鸡头米念念不忘。生于中国东南沿海的贝聿铭，保持着南方人清淡的饮食习惯，这是流在血液里根深蒂固的乡思。虽然身在异乡无法吃到家乡味，但贝聿铭的夫人会在自家的院子里种一些蔬菜，如四季豆，这样在家就可以吃到中餐。食不过饱，少油少盐，即使到了人瑞之年，贝聿铭的体型仍与年轻时无太大差异。</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自信，克制</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1948年，贝聿铭加入房地产建筑公司，打破了东方人做不了建筑师的历史。成为建筑师伊始，美国人用傲慢的眼光看待这位华人建筑师，但贝聿铭用一个个充满人性化的作品征服了挑剔的美国人，并被亲切地称为“人民的设计师”。</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20世纪50年代，贝聿铭自立门户，成立了贝聿铭建筑师事务所，开启了事业的新篇章。1963年美国总统肯尼迪被刺身亡，肯尼迪家族为纪念他，决定修建肯尼迪图书馆。贝聿铭作为备选建筑师之一，他的对手有大名鼎鼎的密斯·凡德罗和路易斯·康，对比之下，他最没名气和经验。然而他并没有紧张，反而更加淡定从容。他把工作室营造成肯尼迪遗孀杰奎琳喜欢的样子，并放上馥郁的鲜花。</w:t>
      </w:r>
      <w:r>
        <w:rPr>
          <w:rFonts w:hint="eastAsia" w:asciiTheme="minorEastAsia" w:hAnsiTheme="minorEastAsia" w:eastAsiaTheme="minorEastAsia" w:cstheme="minorEastAsia"/>
          <w:u w:val="wave"/>
        </w:rPr>
        <w:t>他穿</w:t>
      </w:r>
      <w:r>
        <w:rPr>
          <w:rFonts w:hint="eastAsia" w:asciiTheme="minorEastAsia" w:hAnsiTheme="minorEastAsia" w:eastAsiaTheme="minorEastAsia" w:cstheme="minorEastAsia"/>
          <w:u w:val="wave"/>
          <w:lang w:eastAsia="zh-CN"/>
        </w:rPr>
        <w:t>戴整齐，态度</w:t>
      </w:r>
      <w:r>
        <w:rPr>
          <w:rFonts w:hint="eastAsia" w:asciiTheme="minorEastAsia" w:hAnsiTheme="minorEastAsia" w:eastAsiaTheme="minorEastAsia" w:cstheme="minorEastAsia"/>
          <w:u w:val="wave"/>
        </w:rPr>
        <w:t>谦逊。而他的竞争对手虽然</w:t>
      </w:r>
      <w:r>
        <w:rPr>
          <w:rFonts w:hint="eastAsia" w:asciiTheme="minorEastAsia" w:hAnsiTheme="minorEastAsia" w:eastAsiaTheme="minorEastAsia" w:cstheme="minorEastAsia"/>
          <w:u w:val="wave"/>
          <w:lang w:eastAsia="zh-CN"/>
        </w:rPr>
        <w:t>名声在外，但态度傲慢，衣着邋遢</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贝聿铭就是通过这看似不起眼的细节战胜了对手。</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但贝聿铭的事业并不总是顺风顺水。由他设计的波士顿人寿保险公司大楼的几千块玻璃被风吹落，散落了整个街道，批评和责难蜂拥而至，贝聿铭几乎被推到悬崖边上。在最难熬的时光，贝聿铭依然保持自信。7年之后，贝聿铭沉冤昭雪，调查证明，门窗公司应对这件事情负责。</w:t>
      </w:r>
      <w:r>
        <w:rPr>
          <w:rFonts w:hint="eastAsia" w:asciiTheme="minorEastAsia" w:hAnsiTheme="minorEastAsia" w:eastAsiaTheme="minorEastAsia" w:cstheme="minorEastAsia"/>
          <w:u w:val="wave"/>
        </w:rPr>
        <w:t>贝聿铭非但没有</w:t>
      </w:r>
      <w:r>
        <w:rPr>
          <w:rFonts w:hint="eastAsia" w:asciiTheme="minorEastAsia" w:hAnsiTheme="minorEastAsia" w:eastAsiaTheme="minorEastAsia" w:cstheme="minorEastAsia"/>
          <w:u w:val="wave"/>
          <w:lang w:eastAsia="zh-CN"/>
        </w:rPr>
        <w:t>追究责任，反</w:t>
      </w:r>
      <w:r>
        <w:rPr>
          <w:rFonts w:hint="eastAsia" w:asciiTheme="minorEastAsia" w:hAnsiTheme="minorEastAsia" w:eastAsiaTheme="minorEastAsia" w:cstheme="minorEastAsia"/>
          <w:u w:val="wave"/>
        </w:rPr>
        <w:t>而开玩笑地说：“那次事故以后</w:t>
      </w:r>
      <w:r>
        <w:rPr>
          <w:rFonts w:hint="eastAsia" w:asciiTheme="minorEastAsia" w:hAnsiTheme="minorEastAsia" w:eastAsiaTheme="minorEastAsia" w:cstheme="minorEastAsia"/>
          <w:u w:val="wave"/>
          <w:lang w:eastAsia="zh-CN"/>
        </w:rPr>
        <w:t>，</w:t>
      </w:r>
      <w:r>
        <w:rPr>
          <w:rFonts w:hint="eastAsia" w:asciiTheme="minorEastAsia" w:hAnsiTheme="minorEastAsia" w:eastAsiaTheme="minorEastAsia" w:cstheme="minorEastAsia"/>
          <w:u w:val="wave"/>
        </w:rPr>
        <w:t>那</w:t>
      </w:r>
      <w:r>
        <w:rPr>
          <w:rFonts w:hint="eastAsia" w:asciiTheme="minorEastAsia" w:hAnsiTheme="minorEastAsia" w:eastAsiaTheme="minorEastAsia" w:cstheme="minorEastAsia"/>
          <w:u w:val="wave"/>
          <w:lang w:eastAsia="zh-CN"/>
        </w:rPr>
        <w:t>些公司都愧见于我。</w:t>
      </w:r>
      <w:r>
        <w:rPr>
          <w:rFonts w:hint="eastAsia" w:asciiTheme="minorEastAsia" w:hAnsiTheme="minorEastAsia" w:eastAsiaTheme="minorEastAsia" w:cstheme="minorEastAsia"/>
        </w:rPr>
        <w:t>”</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⑦瘦削的身材、黑框圆眼镜、西服加领带，面对镜头总是眯着眼微笑的贝聿铭，既有东方人的温文尔雅，又有西方人的自信从容，他用他强大的精神征服了世人，他的长寿正是来源于此。</w:t>
      </w:r>
    </w:p>
    <w:p>
      <w:pPr>
        <w:ind w:firstLine="3150" w:firstLineChars="1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停不下来的思考</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⑧耄耋之年，本该退休的年纪，贝聿铭却没有停下工作。在贝聿铭80岁大寿的晚会上，他亲手接下了苏州市政府的聘书，担任苏州城市建设高级顾问，2002年，贝聿铭正式接受邀请，着手设计苏州博物馆新馆。他的小儿子，著名建筑师贝礼中对苏州博物馆设计曾表示出很大的兴趣，但贝聿铭严肃表示：“这个设计要是我做不了，我的儿子更不能做。因为他们的中文已经生疏了，对中国文化不够了解。”2006年，贝聿铭设计的苏州博物馆新馆顺利落成。2008年，91岁的贝聿铭又完成了伊斯兰艺术博物馆的设计，为了表现伊斯兰建筑的本质，他顶着高温在中东考察了好几个月，研读穆罕默德的理论，亲自到埃及、突尼斯等地采风。</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⑨晚年的贝聿铭每天听新闻，读报纸、杂志，从不间断，床头、桌面放满了书。他时刻关注着行业的新动向、新材料、新技术，保持思想意识与时俱进。他晚年的作品仍然闪耀着时尚的光芒。</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⑩熟悉他的人曾说过：“我从不记得贝聿铭曾经沮丧过。他是一位非常泠静的人，每次看到他的时候，他总是保持着那种独有的迷人微笑。”他的微笑，持续百年。</w:t>
      </w:r>
    </w:p>
    <w:p>
      <w:pPr>
        <w:ind w:firstLine="4200" w:firstLineChars="20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选自《特别文摘》 2019年第6期，有删改</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17.(★★☆)通读全文，你认为贝聿铭被誉为“现代建筑最后的大师”以及他健康长寿的原因是什么。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18.(★★☆)请任选角度，赏析文中加波浪线的句子。</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4分</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(1)他穿戴整齐，态度谦逊。而他的竞争对手虽然名声在外，但态度傲慢，衣着邋遢。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(2)贝聿铭非但没有追究责任，反而开玩笑地说：“那次事故以后，那些公司都愧见于我。”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19.(★★☆)认真阅读第⑧段，并结合下面的材料，简要概括博物馆的设计最主要的特点是什么。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一个东方老国的城市，在建筑上，如果完全失掉自己的艺术特性，在文化表现及观瞻方面都是大可痛心的。</w:t>
      </w:r>
    </w:p>
    <w:p>
      <w:pPr>
        <w:ind w:firstLine="5880" w:firstLineChars="2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——梁思成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20.(★★☆)文章最后一段有何作用？请从结构和内容两个方面作答。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2019广西北部湾经济区中考，22-25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阅读下文，回答问题。</w:t>
      </w:r>
    </w:p>
    <w:p>
      <w:pPr>
        <w:ind w:firstLine="3150" w:firstLineChars="1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时光书衣</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①春节期间，陪母亲回老家，无意间从柜里翻出许多书籍，上面覆盖着厚厚的灰尘，仿佛经由岁月披上了一层时光之衣。轻轻一吹，尘埃飘散，陈旧的封面掀开褐色面纱，令我想起从前——</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②小时，每逢开学发了新书，母亲总</w:t>
      </w:r>
      <w:r>
        <w:rPr>
          <w:rFonts w:hint="eastAsia" w:asciiTheme="minorEastAsia" w:hAnsiTheme="minorEastAsia" w:cstheme="minorEastAsia"/>
          <w:lang w:eastAsia="zh-CN"/>
        </w:rPr>
        <w:t>要</w:t>
      </w:r>
      <w:r>
        <w:rPr>
          <w:rFonts w:hint="eastAsia" w:asciiTheme="minorEastAsia" w:hAnsiTheme="minorEastAsia" w:eastAsiaTheme="minorEastAsia" w:cstheme="minorEastAsia"/>
        </w:rPr>
        <w:t>亲手包上书衣。每年的寒暑假过后，她都会抽出一晚上的时间，放下手边正剥籽的玉米和缝缝补补的针线活，准备好一把剪刀、几张报纸或牛皮纸，坐在烛光里，为一本本书披上一袭妥帖的新衣。母亲说话极形象，包饺子要擀面皮来裹馅儿，书里面都是知识，当然需要包上纸质外皮裹裹紧。母亲虽是个从未进过学堂的农妇，却也懂得物质与精神缺一不可，漏掉哪样生活都会黯然失色。</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包书衣是项技术活儿，类同于裁剪，看上去轻巧简单，要求却复杂严格。成品要经得起检验，包好的书衣如果像剥开的橘子皮似的绽开，就丝毫起不到保护书本的作用，这样的书衣用不了几天就会散架，悄然脱落。如若眼力界儿达不到，尺寸大了或小了，也会给书本穿上一件尴尬蹩脚的外衣。这样的书衣孩子带着去上学，是会羞愧到哭的。包书衣的纸张要厚薄适度，先包住书量出适当的长和宽，用铅笔在四周做上标记，再完全紧紧地将书裹紧，让两边均等，接着裁去书脊两端多出的纸张部分。母亲粗糙的手和灵巧的心配合得非常完美，裁好的纸刚好完全包住书脊，再稍加处理，一个严丝合缝的完美书衣就诞生了。那时候我还小，心里并不乐意用一张纸把绘制了各种鲜艳生动图案的封面包上，但现在经常怀念起那时的书衣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097280" cy="941705"/>
            <wp:effectExtent l="0" t="0" r="762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097280" cy="941705"/>
                    </a:xfrm>
                    <a:prstGeom prst="rect">
                      <a:avLst/>
                    </a:prstGeom>
                    <a:noFill/>
                    <a:ln>
                      <a:noFill/>
                    </a:ln>
                  </pic:spPr>
                </pic:pic>
              </a:graphicData>
            </a:graphic>
          </wp:inline>
        </w:drawing>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包好书衣的书籍，母亲都会放在我的褥子下面，晚上睡觉压上一夜，书衣就更加平整漂亮了，我的心就小鹿似的神气起来。现在想来，那种骄傲的心情，就像中了榜首状元，到学校自然收获了满满一班人的羡慕。后来，母亲用挂历和明星海报为我包书衣，引领过我们那代学生的风潮，同学们比的不再是单一的书衣手工品质，最重要的是书衣画面的内容和唯美程度。</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⑤有一年，表姐从大理旅行回来，带了几米印染的蓝底白花粗布，母亲就不声不响地裁剪好，用针密密缝了个别致的书衣送给我。当时我早已到了审美挑剔的年龄，竟是格外惊喜，</w:t>
      </w:r>
      <w:r>
        <w:rPr>
          <w:rFonts w:hint="eastAsia" w:asciiTheme="minorEastAsia" w:hAnsiTheme="minorEastAsia" w:eastAsiaTheme="minorEastAsia" w:cstheme="minorEastAsia"/>
          <w:u w:val="single"/>
        </w:rPr>
        <w:t>那样绵软有型的书衣，简直是为我的日记本量身定做，如黛玉葬花的锦囊，收藏着青春明媚忧伤的心事</w:t>
      </w:r>
      <w:r>
        <w:rPr>
          <w:rFonts w:hint="eastAsia" w:asciiTheme="minorEastAsia" w:hAnsiTheme="minorEastAsia" w:eastAsiaTheme="minorEastAsia" w:cstheme="minorEastAsia"/>
        </w:rPr>
        <w:t>。后来偶然知晓，日本人历来有包书衣的习惯，一直沿袭至今，人们甚至可以根据不同的书衣特色，分辨那些书出自哪些书店。而母亲为我做的书衣，无论历经怎样的岁月淘洗，隔着久远的时光，仍一眼就能看到爱的印记。</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文学大家“荷花淀派”创始人孙犁，晚年癖好包书衣，贫困时甚至找包水果的纸来用，所有藏书包好后，都一一用毛笔写上书名，或将当时的感怀写成简短书评，并著下《书衣文录》，形成了独特的“书衣文体”。到如今，各种各样图案的书衣应有尽有，人们自然体会不到孙老对书衣的爱惜之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⑦也许包书衣的初衷无非就是避免书籍污损，但就书衣本身而言，</w:t>
      </w:r>
      <w:r>
        <w:rPr>
          <w:rFonts w:hint="eastAsia" w:asciiTheme="minorEastAsia" w:hAnsiTheme="minorEastAsia" w:eastAsiaTheme="minorEastAsia" w:cstheme="minorEastAsia"/>
          <w:b/>
          <w:bCs/>
          <w:u w:val="none"/>
        </w:rPr>
        <w:t>它是在无言地向人们诉说</w:t>
      </w:r>
      <w:r>
        <w:rPr>
          <w:rFonts w:hint="eastAsia" w:asciiTheme="minorEastAsia" w:hAnsiTheme="minorEastAsia" w:eastAsiaTheme="minorEastAsia" w:cstheme="minorEastAsia"/>
        </w:rPr>
        <w:t>。据说，现在设计出来的书衣甚至增添有侧袋，方便放笔等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但我最怀念的还是母亲当年为我包过的精致的书衣。</w:t>
      </w:r>
    </w:p>
    <w:p>
      <w:pPr>
        <w:ind w:firstLine="2520" w:firstLineChars="12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作者：侯利明。选自《思维与智慧》2019.07，有删改</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21.(★★☆)文章以“书衣”为线索展开叙述，理清文脉，在空白方格内依序填写相应的内容。</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→精致书衣→</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→爱满书衣→</w:t>
      </w: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→怀念书衣</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22.(★★☆)从修辞运用的角度，赏析第⑤段的画线句子。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23.(★★☆)第⑥段文字能否删掉？为什么？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 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24.(★★☆)认真思考第⑦段加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句“它是在无言地向人们诉说”，结合文意，想一想，如果书衣能说话，它会说些什么?并联系生活，写一写你的类似体验。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2019湖南岳阳中考节选，13，15-16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阅读非连续性文本，回答后面问题。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下面两个表格选自基于中国居民运动健身的实测数据编制而成的《全民健身指南》。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表一：体育活动方式与健身效果</w:t>
      </w:r>
    </w:p>
    <w:p>
      <w:pPr>
        <w:jc w:val="left"/>
        <w:rPr>
          <w:rFonts w:hint="eastAsia" w:asciiTheme="minorEastAsia" w:hAnsiTheme="minorEastAsia" w:eastAsiaTheme="minorEastAsia" w:cstheme="minorEastAsia"/>
        </w:rPr>
      </w:pPr>
      <w:r>
        <w:drawing>
          <wp:inline distT="0" distB="0" distL="114300" distR="114300">
            <wp:extent cx="2840990" cy="1760855"/>
            <wp:effectExtent l="0" t="0" r="1651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2840990" cy="176085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表二：一次体育健身活动的内容及安排</w:t>
      </w:r>
      <w:r>
        <w:drawing>
          <wp:inline distT="0" distB="0" distL="114300" distR="114300">
            <wp:extent cx="5273040" cy="1016000"/>
            <wp:effectExtent l="0" t="0" r="3810" b="1270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5273040" cy="1016000"/>
                    </a:xfrm>
                    <a:prstGeom prst="rect">
                      <a:avLst/>
                    </a:prstGeom>
                    <a:noFill/>
                    <a:ln>
                      <a:noFill/>
                    </a:ln>
                  </pic:spPr>
                </pic:pic>
              </a:graphicData>
            </a:graphic>
          </wp:inline>
        </w:drawing>
      </w:r>
      <w:r>
        <w:rPr>
          <w:rFonts w:hint="eastAsia" w:asciiTheme="minorEastAsia" w:hAnsiTheme="minorEastAsia" w:eastAsiaTheme="minorEastAsia" w:cstheme="minorEastAsia"/>
        </w:rPr>
        <w:t>材料二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互联网+运动已是一种潮流，运动,APP</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手机应用程序</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已成为备受追捧的“运动伴侣”。截至2018年6月，中国健身运动APP用户规模过亿，</w:t>
      </w:r>
      <w:r>
        <w:rPr>
          <w:rFonts w:hint="eastAsia" w:asciiTheme="minorEastAsia" w:hAnsiTheme="minorEastAsia" w:eastAsiaTheme="minorEastAsia" w:cstheme="minorEastAsia"/>
          <w:u w:val="single"/>
        </w:rPr>
        <w:t>每用户的日均使用时长达到20.17分钟，同比增长30.8%</w:t>
      </w:r>
      <w:r>
        <w:rPr>
          <w:rFonts w:hint="eastAsia" w:asciiTheme="minorEastAsia" w:hAnsiTheme="minorEastAsia" w:eastAsiaTheme="minorEastAsia" w:cstheme="minorEastAsia"/>
        </w:rPr>
        <w:t>。运动APP的火爆，给人们带来了全新的体验，一是抽空就能跟着视频做运动，所有零碎时间都利用起来了，二是可以图文并茂地随心分享，引来大批点赞。运动APP因为其便捷性、社交性等特点吸引了大量用户。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体育明星的“殊死搏斗”、心理上的失败迷茫、成功的狂喜都能在赛场上一览无余，竞赛把人生的很多矛盾和解决方式，高度聚焦地展现在观众面前。而且如果长时间关注一个体育明星，并将其作为偶像，往往会激发人参加运动的激情，甚至爱上这项运动。这样，不但可以学到运动技术，还会受到坚持不懈、奋力拼搏等精神的感染。</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25</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(★★☆)小武中考前有些焦虑，准备参加体育活动来减压，他根据“材料一”中的表一和表二相关信息知道了：每</w:t>
      </w:r>
      <w:r>
        <w:rPr>
          <w:rFonts w:hint="eastAsia" w:asciiTheme="minorEastAsia" w:hAnsiTheme="minorEastAsia" w:eastAsiaTheme="minorEastAsia" w:cstheme="minorEastAsia"/>
          <w:lang w:eastAsia="zh-CN"/>
        </w:rPr>
        <w:t>次活</w:t>
      </w:r>
      <w:r>
        <w:rPr>
          <w:rFonts w:hint="eastAsia" w:asciiTheme="minorEastAsia" w:hAnsiTheme="minorEastAsia" w:eastAsiaTheme="minorEastAsia" w:cstheme="minorEastAsia"/>
        </w:rPr>
        <w:t>动时间至少要_____分钟，每次活动都由准备活动、基本活动、_____构成，他可以在球类运动和_____两个类别中选择适合自己的体育活动。</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26.根</w:t>
      </w:r>
      <w:r>
        <w:rPr>
          <w:rFonts w:hint="eastAsia" w:asciiTheme="minorEastAsia" w:hAnsiTheme="minorEastAsia" w:eastAsiaTheme="minorEastAsia" w:cstheme="minorEastAsia"/>
        </w:rPr>
        <w:t>据以上三则材料推测，中国传统运动“太极拳</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剑</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”等会失传吗？</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答：</w:t>
      </w:r>
      <w:r>
        <w:rPr>
          <w:rFonts w:hint="eastAsia" w:asciiTheme="minorEastAsia" w:hAnsiTheme="minorEastAsia" w:eastAsiaTheme="minorEastAsia" w:cstheme="minorEastAsia"/>
        </w:rPr>
        <w:t>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27．(★★★)为了科学有效地进行体育锻炼，以上三则材料，分别能给你哪些启示呢？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三、写作</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28．</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2019山东滨州中考，26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阅读下面文字，按要求作文。</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坚定前行，是青年应有的姿态。疲惫时，咬牙行走会让你学会坚持；痛苦时，含泪前进会让你收获坚强；开心时，需要你微笑着继续奔跑；孤独时，需要我们携手一起向前……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根据你对上面这段文字的理解，结合自己的生活经历和感悟，自拟题目，自选文体</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诗歌、戏剧除外</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，写一篇不少于600字的文章。书写规范，卷面整洁。文中不得出现真实的校名、人名和地名。</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1．CA．殇shāng，溃</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聩。B．畸jī，错</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挫。D．悄qiǎ</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2．A殚精竭虑：用尽精力，费尽心思。褒义词，用在这里感情色彩不当。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3．B前后矛盾，可以删去“大约”或“多”。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4．A B．末尾的感叹号应放在后引号内。C．省略号与“等”不能同时使用。D．“长剑-10巡航导弹和新型中远程导弹”是对“第二炮兵</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世纪新军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的注释，冒号应改为破折号。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B答题时，可以在初步感知大体内容的基础上，根据句子间的逻辑来分析。“常常生长于多荫的幽谷”是在说兰花的生长习性，与此衔接的是第②句；第⑤句从假设的角度，进一步说明兰花的品性，同时，“被人们移植到城市里”照应第②句，故应紧跟其后；从因果关系的角度看，第④句应紧跟第⑤句；第③句则从香味和品性的角度进一步说明兰花的特点，故应跟在第④句之后}第①句中“这香”照应第③句中的“它的香味”，故应紧跟其后。故选B。</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6．C《一着惊海天——目击我国航母舰载战斗机首架次成功着舰》再现了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我国航母舰载战斗机首架次成功着舰的过程，没有采用多种表现手法。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7．答案：(1)馨香盈怀袖</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路远莫致之(2)老骥伏枥</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志在千里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烈士暮年</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壮心不已(3)柴门何萧条</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狐兔翔我宇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解析：本题考查古诗词默写能力。可以根据题干提示，在理解诗词的基础上进行默写。答题时不添字，不漏字，不写错别字。注意“馨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骥</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萧”等字的写法。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8．答案：(1)C</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(2)周恩来</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黄埔军校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)“完全是出于他对以毛泽东为首的中国共产党人的崇拜和对红色的苏维埃政权的向往”错。埃德加·斯诺冒险去苏区采访是为了探究中国革命的真相。(2)本题</w:t>
      </w:r>
      <w:r>
        <w:rPr>
          <w:rFonts w:hint="eastAsia" w:asciiTheme="minorEastAsia" w:hAnsiTheme="minorEastAsia" w:eastAsiaTheme="minorEastAsia" w:cstheme="minorEastAsia"/>
          <w:lang w:eastAsia="zh-CN"/>
        </w:rPr>
        <w:t>考查</w:t>
      </w:r>
      <w:r>
        <w:rPr>
          <w:rFonts w:hint="eastAsia" w:asciiTheme="minorEastAsia" w:hAnsiTheme="minorEastAsia" w:eastAsiaTheme="minorEastAsia" w:cstheme="minorEastAsia"/>
        </w:rPr>
        <w:t>辨析名著人物的能力。答题时，可以抓住富有特征的描写进行辨析，通过对“他个子清瘦，……又大又深的眼睛富于热</w:t>
      </w:r>
      <w:r>
        <w:rPr>
          <w:rFonts w:hint="eastAsia" w:asciiTheme="minorEastAsia" w:hAnsiTheme="minorEastAsia" w:eastAsiaTheme="minorEastAsia" w:cstheme="minorEastAsia"/>
          <w:lang w:eastAsia="zh-CN"/>
        </w:rPr>
        <w:t>情</w:t>
      </w:r>
      <w:r>
        <w:rPr>
          <w:rFonts w:hint="eastAsia" w:asciiTheme="minorEastAsia" w:hAnsiTheme="minorEastAsia" w:eastAsiaTheme="minorEastAsia" w:cstheme="minorEastAsia"/>
        </w:rPr>
        <w:t>”的外貌描写以及“个人的魅力和领袖的自信…‘他讲英语有点迟缓。</w:t>
      </w:r>
      <w:r>
        <w:rPr>
          <w:rFonts w:hint="eastAsia" w:asciiTheme="minorEastAsia" w:hAnsiTheme="minorEastAsia" w:cstheme="minorEastAsia"/>
          <w:lang w:eastAsia="zh-CN"/>
        </w:rPr>
        <w:t>但</w:t>
      </w:r>
      <w:r>
        <w:rPr>
          <w:rFonts w:hint="eastAsia" w:asciiTheme="minorEastAsia" w:hAnsiTheme="minorEastAsia" w:eastAsiaTheme="minorEastAsia" w:cstheme="minorEastAsia"/>
        </w:rPr>
        <w:t>相当准确”等内容的分析，可断定此人为周恩来。蒋介石任命他为黄埔军</w:t>
      </w:r>
      <w:bookmarkStart w:id="0" w:name="_GoBack"/>
      <w:bookmarkEnd w:id="0"/>
      <w:r>
        <w:rPr>
          <w:rFonts w:hint="eastAsia" w:asciiTheme="minorEastAsia" w:hAnsiTheme="minorEastAsia" w:eastAsiaTheme="minorEastAsia" w:cstheme="minorEastAsia"/>
        </w:rPr>
        <w:t>校政治部主任。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9．答案：国家中小学网络云平台运行</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解析：本题考查拟写新闻标题的能力。答题时，在整体</w:t>
      </w:r>
      <w:r>
        <w:rPr>
          <w:rFonts w:hint="eastAsia" w:asciiTheme="minorEastAsia" w:hAnsiTheme="minorEastAsia" w:eastAsiaTheme="minorEastAsia" w:cstheme="minorEastAsia"/>
          <w:lang w:eastAsia="zh-CN"/>
        </w:rPr>
        <w:t>感知新闻内容的基</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础上</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抓住新闻的导语——“由教育部整合</w:t>
      </w:r>
      <w:r>
        <w:rPr>
          <w:rFonts w:hint="eastAsia" w:asciiTheme="minorEastAsia" w:hAnsiTheme="minorEastAsia" w:eastAsiaTheme="minorEastAsia" w:cstheme="minorEastAsia"/>
          <w:lang w:eastAsia="zh-CN"/>
        </w:rPr>
        <w:t>国家、有关省市</w:t>
      </w:r>
      <w:r>
        <w:rPr>
          <w:rFonts w:hint="eastAsia" w:asciiTheme="minorEastAsia" w:hAnsiTheme="minorEastAsia" w:eastAsiaTheme="minorEastAsia" w:cstheme="minorEastAsia"/>
        </w:rPr>
        <w:t>和</w:t>
      </w:r>
      <w:r>
        <w:rPr>
          <w:rFonts w:hint="eastAsia" w:asciiTheme="minorEastAsia" w:hAnsiTheme="minorEastAsia" w:eastAsiaTheme="minorEastAsia" w:cstheme="minorEastAsia"/>
          <w:lang w:eastAsia="zh-CN"/>
        </w:rPr>
        <w:t>学校优质教学</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资源开通的国家中小学网络云平台</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网址：ykt．eduyun．</w:t>
      </w:r>
      <w:r>
        <w:rPr>
          <w:rFonts w:hint="eastAsia" w:asciiTheme="minorEastAsia" w:hAnsiTheme="minorEastAsia" w:eastAsiaTheme="minorEastAsia" w:cstheme="minorEastAsia"/>
          <w:lang w:val="en-US" w:eastAsia="zh-CN"/>
        </w:rPr>
        <w:t>cn</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17日开始运行，</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免费供各地学生自主选择使用”，按照“什么人</w:t>
      </w:r>
      <w:r>
        <w:rPr>
          <w:rFonts w:hint="eastAsia" w:asciiTheme="minorEastAsia" w:hAnsiTheme="minorEastAsia" w:eastAsiaTheme="minorEastAsia" w:cstheme="minorEastAsia"/>
          <w:lang w:eastAsia="zh-CN"/>
        </w:rPr>
        <w:t>(事、物</w:t>
      </w:r>
      <w:r>
        <w:rPr>
          <w:rFonts w:hint="eastAsia" w:asciiTheme="minorEastAsia" w:hAnsiTheme="minorEastAsia" w:eastAsiaTheme="minorEastAsia" w:cstheme="minorEastAsia"/>
          <w:lang w:val="en-US" w:eastAsia="zh-CN"/>
        </w:rPr>
        <w:t>)+怎么样”的格式进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行提炼即可。</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答案：</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礼貌用语大串联</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礼节规矩我传承</w:t>
      </w:r>
      <w:r>
        <w:rPr>
          <w:rFonts w:hint="eastAsia" w:asciiTheme="minorEastAsia" w:hAnsiTheme="minorEastAsia" w:eastAsiaTheme="minorEastAsia" w:cstheme="minorEastAsia"/>
          <w:lang w:val="en-US" w:eastAsia="zh-CN"/>
        </w:rPr>
        <w:t xml:space="preserve">  礼仪知识我知晓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生活处处有礼仪</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知书达礼赢天下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任选三个，符合</w:t>
      </w:r>
      <w:r>
        <w:rPr>
          <w:rFonts w:hint="eastAsia" w:asciiTheme="minorEastAsia" w:hAnsiTheme="minorEastAsia" w:eastAsiaTheme="minorEastAsia" w:cstheme="minorEastAsia"/>
          <w:lang w:eastAsia="zh-CN"/>
        </w:rPr>
        <w:t>主题即可)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(2)久仰</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莅临</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拜读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我赞成。中国是礼仪之邦，热情待客是中国人的传统礼仪，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客人来了帮其夹菜，正显示出主人的热情好客，能让客人感觉亲切、温暖。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我不赞成。主人不知道客人的喜好，如果客人不喜欢吃，又不好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意思拒绝．会很尴尬。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解析：(1)本题考查黑板报版块名称设计能力。解答此题的基本要求：内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容要丰富，版块名称格式力求一致。首先审清题意，要出的是“黑板报”，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有范围的限制；主题“礼仪”限制了选材的内容；然后根据这些条件设计，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如礼仪规矩传承、礼仪知识积累、礼仪知识运用等。(2)本题考查词语辨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析能力。①“久违”指好久不见，是久别重逢的用语；“久仰”指仰慕已久，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是与人初次见面时说的客套话，符合此处的语境。故选“久仰”。②“莅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临”指来到、来临，多用于贵宾，符合此处语境；“光临”的敬重程度不够。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故选“莅临”。③“拜读”是读别人作品或书信的敬辞，符合此处语境。故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选“拜读”。(3)答题时，持赞成或反对的态度皆可，但要言之有理，言之</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有据。</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11.答案：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“碧空”更符合诗歌所反映的季节。一望无际的碧空是孤</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帆远影的背景。“碧”写出了春天水天一色的景致，让我们想到“春水碧</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于天”的美景；“孤帆远影”的小与碧空的浩渺形成对比，小者更小，显得</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空灵。</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“碧山”更符合诗歌所反映的季节。“碧空”写天高气爽，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描写秋季较为合适，而此时为“三月”，故“碧山”较为合适。</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解析：本题考查分析诗歌意象的能力。答题时，可以紧密结合诗歌肉容，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分析意象所表现的意境和景物特点。给出合适理由即可。</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12．答案：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不同意。“远影”更突显孤帆的小，与“天际流”相互照应，</w:t>
      </w:r>
    </w:p>
    <w:p>
      <w:pPr>
        <w:ind w:firstLine="42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同意。“孤帆”与“远影”都指同一事物，意象重复，“远映”则</w:t>
      </w:r>
      <w:r>
        <w:rPr>
          <w:rFonts w:hint="eastAsia" w:asciiTheme="minorEastAsia" w:hAnsiTheme="minorEastAsia" w:eastAsiaTheme="minorEastAsia" w:cstheme="minorEastAsia"/>
          <w:lang w:eastAsia="zh-CN"/>
        </w:rPr>
        <w:t>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孤帆逐渐远移的意趣表现得很丰富。</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解析：本题考查诗歌炼字能力。答同意或不同意皆可，但阐述要有理确</w:t>
      </w:r>
    </w:p>
    <w:p>
      <w:pPr>
        <w:ind w:firstLine="42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据。如“孤帆远影”表现了江面的宽阔，作者远望，船影模糊，符合当时</w:t>
      </w:r>
      <w:r>
        <w:rPr>
          <w:rFonts w:hint="eastAsia" w:asciiTheme="minorEastAsia" w:hAnsiTheme="minorEastAsia" w:eastAsiaTheme="minorEastAsia" w:cstheme="minorEastAsia"/>
          <w:lang w:eastAsia="zh-CN"/>
        </w:rPr>
        <w:t>的</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视觉感受。</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13.答案：(1)①逆流而上②这里指飞奔的马③景象、景观④不久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解析：(1)本题考查解释文言实词的能力。答题时，先要大致了解文段内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容，弄清句子的意思，根据句意和对文言常用词的掌握来判断。注意通假</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字、词类活用、一词多义等文言现象。(2)本题考查一词多义。A．其中／</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代词，指潮。B．在／如果。C．表修饰／表转折。D．都是助词，的。</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14．答案：(1)其间／千二百里(2)自既望以至十八日／为最盛</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解析：本题考查划分朗读节奏的能力。答题时，需要注意以下几点：划分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句子的朗读节奏，首先要理解句子的意思，然后弄清句子的成分，不要把</w:t>
      </w:r>
    </w:p>
    <w:p>
      <w:pPr>
        <w:ind w:firstLine="42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意思完整的部分割裂开；主语和谓语之间，谓语和宾语之间，一般要停顿</w:t>
      </w:r>
      <w:r>
        <w:rPr>
          <w:rFonts w:hint="eastAsia" w:asciiTheme="minorEastAsia" w:hAnsiTheme="minorEastAsia" w:eastAsiaTheme="minorEastAsia" w:cstheme="minorEastAsia"/>
          <w:lang w:eastAsia="zh-CN"/>
        </w:rPr>
        <w:t>；</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需要着重强调的地方，一般要停顿；省略句中</w:t>
      </w:r>
      <w:r>
        <w:rPr>
          <w:rFonts w:hint="eastAsia" w:asciiTheme="minorEastAsia" w:hAnsiTheme="minorEastAsia" w:eastAsiaTheme="minorEastAsia" w:cstheme="minorEastAsia"/>
          <w:lang w:eastAsia="zh-CN"/>
        </w:rPr>
        <w:t>省略</w:t>
      </w:r>
      <w:r>
        <w:rPr>
          <w:rFonts w:hint="eastAsia" w:asciiTheme="minorEastAsia" w:hAnsiTheme="minorEastAsia" w:eastAsiaTheme="minorEastAsia" w:cstheme="minorEastAsia"/>
        </w:rPr>
        <w:t>的地方一般要停顿；句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首语气词之后一般要停顿；并列短语间要停顿。句意：(1)这中间有一千</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二百里。(2)从</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农历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八月十六到十八潮水是最壮观的。故可以将主语</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和谓语断开。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15.答案</w:t>
      </w:r>
      <w:r>
        <w:rPr>
          <w:rFonts w:hint="eastAsia" w:asciiTheme="minorEastAsia" w:hAnsiTheme="minorEastAsia" w:eastAsiaTheme="minorEastAsia" w:cstheme="minorEastAsia"/>
        </w:rPr>
        <w:t>：(1)水清树荣，山高草盛，有很多趣味。</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钱塘江的潮水</w:t>
      </w:r>
      <w:r>
        <w:rPr>
          <w:rFonts w:hint="eastAsia" w:asciiTheme="minorEastAsia" w:hAnsiTheme="minorEastAsia" w:eastAsiaTheme="minorEastAsia" w:cstheme="minorEastAsia"/>
        </w:rPr>
        <w:t>，是天下雄伟的景观。</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解析：本题考查翻译</w:t>
      </w:r>
      <w:r>
        <w:rPr>
          <w:rFonts w:hint="eastAsia" w:asciiTheme="minorEastAsia" w:hAnsiTheme="minorEastAsia" w:eastAsiaTheme="minorEastAsia" w:cstheme="minorEastAsia"/>
        </w:rPr>
        <w:t>文言句子的能力。答题时，以直译为主，意译为辅，注</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意将关键词“良”“观”等翻译到</w:t>
      </w:r>
      <w:r>
        <w:rPr>
          <w:rFonts w:hint="eastAsia" w:asciiTheme="minorEastAsia" w:hAnsiTheme="minorEastAsia" w:eastAsiaTheme="minorEastAsia" w:cstheme="minorEastAsia"/>
        </w:rPr>
        <w:t>位。</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16.答案：水流急（湍急）</w:t>
      </w:r>
      <w:r>
        <w:rPr>
          <w:rFonts w:hint="eastAsia" w:asciiTheme="minorEastAsia" w:hAnsiTheme="minorEastAsia" w:eastAsiaTheme="minorEastAsia" w:cstheme="minorEastAsia"/>
        </w:rPr>
        <w:t xml:space="preserve">  由远及近</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解析：本题考查理</w:t>
      </w:r>
      <w:r>
        <w:rPr>
          <w:rFonts w:hint="eastAsia" w:asciiTheme="minorEastAsia" w:hAnsiTheme="minorEastAsia" w:eastAsiaTheme="minorEastAsia" w:cstheme="minorEastAsia"/>
        </w:rPr>
        <w:t>解文意的能力。答题时，在疏通文意的基础上，根据其</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中的关键信息进行</w:t>
      </w:r>
      <w:r>
        <w:rPr>
          <w:rFonts w:hint="eastAsia" w:asciiTheme="minorEastAsia" w:hAnsiTheme="minorEastAsia" w:eastAsiaTheme="minorEastAsia" w:cstheme="minorEastAsia"/>
        </w:rPr>
        <w:t>分析、概括。【甲】文中，“夏水襄陵，沿溯阻绝”正面描</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写水势之大，“朝发白帝</w:t>
      </w:r>
      <w:r>
        <w:rPr>
          <w:rFonts w:hint="eastAsia" w:asciiTheme="minorEastAsia" w:hAnsiTheme="minorEastAsia" w:eastAsiaTheme="minorEastAsia" w:cstheme="minorEastAsia"/>
        </w:rPr>
        <w:t>，暮到江陵，其间千二百里，虽乘奔御风，不以疾</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也”侧面表现江水</w:t>
      </w:r>
      <w:r>
        <w:rPr>
          <w:rFonts w:hint="eastAsia" w:asciiTheme="minorEastAsia" w:hAnsiTheme="minorEastAsia" w:eastAsiaTheme="minorEastAsia" w:cstheme="minorEastAsia"/>
        </w:rPr>
        <w:t>之迅疾；【乙】文中，根据“方其远出海门</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既而渐近”，</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可知这是按照由</w:t>
      </w:r>
      <w:r>
        <w:rPr>
          <w:rFonts w:hint="eastAsia" w:asciiTheme="minorEastAsia" w:hAnsiTheme="minorEastAsia" w:eastAsiaTheme="minorEastAsia" w:cstheme="minorEastAsia"/>
        </w:rPr>
        <w:t>远及近的顺序来写的。</w:t>
      </w:r>
    </w:p>
    <w:p>
      <w:pPr>
        <w:ind w:firstLine="42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[参考译文]</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[乙]钱塘江的潮水，是天下雄伟的景观。从</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农历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八月十六到十八潮</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水是最壮观的。当潮水远远地从海门出来，</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远看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几乎像一条银白色的线：</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不久</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潮水</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越来越近，玉城雪岭一般的潮水，连天涌来，声音大得像雷霆万</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钧，震撼天地，激扬喷射，吞没天空，冲荡太阳，气势极其雄伟豪壮。杨万里的</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诗“海涌银为郭，江横玉系腰”就是指这样的景象。</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17．答案：喜欢散步．坚持清淡饮食；自信，克制，淡定从容；不断学习、思考，思</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想意识与时俱进。</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解析：本题考查概括内容的能力。答题时，通读全文，找到相关答题区域，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结合关键信息，如“喜散步，坚持清淡饮食”“自信，克制”“他最没名气和</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经验。然而他并没有紧张，反而更加淡定从容”“晚年的贝聿铭每天听新</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闻……保持思想意识与时俱进”，概括作答即可。</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18.答案：(</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)运用对比的手法，通过贝聿铭与对手在穿戴和态度上的对比，赞</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美了贝聿铭注重细节、修养高的特点。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(2)运用语言描写，“那些公司都愧见于我”既写出了责任在于那些公司，</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又表现了贝聿铭的大度、幽默。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解析：本题考查赏析句子的能力。答题时，先确定赏析的角度，再分析其</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作用。(1)“穿戴整齐，态度谦逊”“态度傲慢，衣着邋遢”写了贝聿铭与对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手在穿戴和态度上的不同，二者形成鲜明对比，这是运用了对比的手法。</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分析其作用时，要结合语境和作者情感回答。答题格式：运用对比的手</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法，突出了作者……的情感。(2)“那次事故以后，那些公司都愧见于我”</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运用了语言描写，既写出了责任在于那些公司，</w:t>
      </w:r>
      <w:r>
        <w:rPr>
          <w:rFonts w:hint="eastAsia" w:asciiTheme="minorEastAsia" w:hAnsiTheme="minorEastAsia" w:eastAsiaTheme="minorEastAsia" w:cstheme="minorEastAsia"/>
          <w:lang w:eastAsia="zh-CN"/>
        </w:rPr>
        <w:t>又</w:t>
      </w:r>
      <w:r>
        <w:rPr>
          <w:rFonts w:hint="eastAsia" w:asciiTheme="minorEastAsia" w:hAnsiTheme="minorEastAsia" w:eastAsiaTheme="minorEastAsia" w:cstheme="minorEastAsia"/>
        </w:rPr>
        <w:t>表现了贝聿铭大度、幽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默的特点。答题格式：运用了……手法，生动形象地写出了……刻画了人</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物……的心理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品质、心情、情感</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19.答案：博物馆的设计要有民族文化特色，要与文化相融合。</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解析：本题考查概括文章内容的能力。答题时，找到第⑧段和材料中相关</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的词句，比较分析即可。第⑧段中的“这个设计要是我做不了，……对中</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国文化不够了解”和材料中的“如果完全失掉自己的艺术特性，在文化表</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现及观瞻方面都是大可痛心的”，写出了博物馆的设计要有民族文化特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色，要与文化相融合。</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20.答案：结构上：照应题目，使文章结构严谨。内容上：运用侧面描写，点明</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中心，赞扬贝聿铭冷静、自信、从容的特点。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解析：本题考查把握段落作用的能力。内容上，本文结尾写他人对贝聿铭</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的评价，运用了侧面描写的手法，“从不记得贝聿铭曾经沮丧过”“非常冷</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静”“总是保持着那种独有的迷人微笑”，赞扬贝聿铭冷静、自信、从容的</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特点，点明文章的中心。结构上，“他的微笑，持续百年”是对全文内容的</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总结，且和标题相照应，这</w:t>
      </w:r>
      <w:r>
        <w:rPr>
          <w:rFonts w:hint="eastAsia" w:asciiTheme="minorEastAsia" w:hAnsiTheme="minorEastAsia" w:eastAsiaTheme="minorEastAsia" w:cstheme="minorEastAsia"/>
          <w:lang w:eastAsia="zh-CN"/>
        </w:rPr>
        <w:t>样</w:t>
      </w:r>
      <w:r>
        <w:rPr>
          <w:rFonts w:hint="eastAsia" w:asciiTheme="minorEastAsia" w:hAnsiTheme="minorEastAsia" w:eastAsiaTheme="minorEastAsia" w:cstheme="minorEastAsia"/>
        </w:rPr>
        <w:t>使文章的结构更加严谨。</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21．答案：A．翻出书衣B．睡压书衣C．书评书衣</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解析：本题考查梳理情节的能力。答题时，可以在概括各段内容的基础上</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进行分析。第①段写春节期间，陪母亲圆老家，无意间翻出书衣，点明描</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写对象；第②段写小时每逢开学发新书，母亲总是放下手里的活给“我”包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书农；第③段写包书衣是技术活，母亲总是精心给“我”包书衣：第④段写</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包好书衣的书籍需要晚上放在褥子下面压，使其更加平整漂亮；第⑤段写</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“我”对母亲给“我”包的书衣的喜爱之情，也体现了母亲对“我”的爱；第</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⑥段借用孙犁爱包书衣的事情诉说“我”对书衣独特的情感；第⑦段写</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“我”对旧时书衣的怀念之情。据此作答即可。</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22．答案：运用比喻的修辞手法，生动地写出了“我”对母亲给“我”包的书衣</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的喜爱珍惜之情。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解析：本题考查赏析句子的能力。该题题干提示从修辞的角度赏析，所以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在解答时要先分析句子所用的修辞手法。该句把“绵软有型的书衣”比作</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“黛玉葬花的锦囊”，运用了比喻的修辞手法。然后结合</w:t>
      </w:r>
      <w:r>
        <w:rPr>
          <w:rFonts w:hint="eastAsia" w:asciiTheme="minorEastAsia" w:hAnsiTheme="minorEastAsia" w:eastAsiaTheme="minorEastAsia" w:cstheme="minorEastAsia"/>
          <w:lang w:eastAsia="zh-CN"/>
        </w:rPr>
        <w:t>文段</w:t>
      </w:r>
      <w:r>
        <w:rPr>
          <w:rFonts w:hint="eastAsia" w:asciiTheme="minorEastAsia" w:hAnsiTheme="minorEastAsia" w:eastAsiaTheme="minorEastAsia" w:cstheme="minorEastAsia"/>
        </w:rPr>
        <w:t>分析其所表</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达的情感即可。</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23．答案：不能删去。作者意在通过著名作家孙犁包书衣盼习惯和对书</w:t>
      </w:r>
      <w:r>
        <w:rPr>
          <w:rFonts w:hint="eastAsia" w:asciiTheme="minorEastAsia" w:hAnsiTheme="minorEastAsia" w:eastAsiaTheme="minorEastAsia" w:cstheme="minorEastAsia"/>
          <w:lang w:eastAsia="zh-CN"/>
        </w:rPr>
        <w:t>衣</w:t>
      </w:r>
      <w:r>
        <w:rPr>
          <w:rFonts w:hint="eastAsia" w:asciiTheme="minorEastAsia" w:hAnsiTheme="minorEastAsia" w:eastAsiaTheme="minorEastAsia" w:cstheme="minorEastAsia"/>
        </w:rPr>
        <w:t>的。</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珍惜之情，来说明书衣是那个年代的特有的产物，它包含</w:t>
      </w:r>
      <w:r>
        <w:rPr>
          <w:rFonts w:hint="eastAsia" w:asciiTheme="minorEastAsia" w:hAnsiTheme="minorEastAsia" w:eastAsiaTheme="minorEastAsia" w:cstheme="minorEastAsia"/>
          <w:lang w:eastAsia="zh-CN"/>
        </w:rPr>
        <w:t>着那</w:t>
      </w:r>
      <w:r>
        <w:rPr>
          <w:rFonts w:hint="eastAsia" w:asciiTheme="minorEastAsia" w:hAnsiTheme="minorEastAsia" w:eastAsiaTheme="minorEastAsia" w:cstheme="minorEastAsia"/>
        </w:rPr>
        <w:t>一代</w:t>
      </w:r>
      <w:r>
        <w:rPr>
          <w:rFonts w:hint="eastAsia" w:asciiTheme="minorEastAsia" w:hAnsiTheme="minorEastAsia" w:eastAsiaTheme="minorEastAsia" w:cstheme="minorEastAsia"/>
          <w:lang w:eastAsia="zh-CN"/>
        </w:rPr>
        <w:t>人</w:t>
      </w:r>
      <w:r>
        <w:rPr>
          <w:rFonts w:hint="eastAsia" w:asciiTheme="minorEastAsia" w:hAnsiTheme="minorEastAsia" w:eastAsiaTheme="minorEastAsia" w:cstheme="minorEastAsia"/>
        </w:rPr>
        <w:t>对生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活的美好追求；从侧面表现了“我”对书衣怀有深厚情感、对母亲怀有感念</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之情，所以不能删去。</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解析：本题考查分析文段作用的能力。答题时，首先要明确自己的观点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“不能删去”，然后结合</w:t>
      </w:r>
      <w:r>
        <w:rPr>
          <w:rFonts w:hint="eastAsia" w:asciiTheme="minorEastAsia" w:hAnsiTheme="minorEastAsia" w:eastAsiaTheme="minorEastAsia" w:cstheme="minorEastAsia"/>
          <w:lang w:eastAsia="zh-CN"/>
        </w:rPr>
        <w:t>文章</w:t>
      </w:r>
      <w:r>
        <w:rPr>
          <w:rFonts w:hint="eastAsia" w:asciiTheme="minorEastAsia" w:hAnsiTheme="minorEastAsia" w:eastAsiaTheme="minorEastAsia" w:cstheme="minorEastAsia"/>
        </w:rPr>
        <w:t>内容分析原因。这里可以从表达人物的情感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方面进行分析。</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24．答案：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任由时光流逝，我始终伴随着主人的成长，我愿意成为知识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的守护者，变成母女</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子</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情深的见证者。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解析：答题时，可以紧扣文章主旨，联系自己对书衣的认知，发挥联想、想</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象，以第一人称的形式进行表述，合情合理即可。</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25．答案：30</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放松活动</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中国传统运动</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解析：本题考查信息筛选、提取能力。仔细阅读材料，由表二可知，每次活</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动都由准备活动、基本活动、放松活动构成；时间上，“准备活动”至少5分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钟，“基本活动”至少20分钟，“放松活动”至少5分钟，因此，小武每次活</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动时间至少要30分钟；由于小武准备参加体育活动来减压，属于“调节心</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理状态”，对照表一，找到“调节心理状态”的运动，可知对应的是球类运</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动和中国传统运动。</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26.答案：不会。因为这些传统运动依然有它相应的作用——提高心肺功能、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增强免疫机能、提高呼吸功能、提高平衡能力、提高柔韧性、调节心理状态</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等。现代生活节奏下，更需要这样的运动来调节。</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解析：本题考查材料探究能力。中国传统运动“太极拳</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剑</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”等的作用，</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从表一中的“健身效果”可得出答案。</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27.答案：材料一：更科学地选择体育运动，科学地安排锻炼</w:t>
      </w:r>
      <w:r>
        <w:rPr>
          <w:rFonts w:hint="eastAsia" w:asciiTheme="minorEastAsia" w:hAnsiTheme="minorEastAsia" w:eastAsiaTheme="minorEastAsia" w:cstheme="minorEastAsia"/>
          <w:lang w:eastAsia="zh-CN"/>
        </w:rPr>
        <w:t>步骤</w:t>
      </w:r>
      <w:r>
        <w:rPr>
          <w:rFonts w:hint="eastAsia" w:asciiTheme="minorEastAsia" w:hAnsiTheme="minorEastAsia" w:eastAsiaTheme="minorEastAsia" w:cstheme="minorEastAsia"/>
        </w:rPr>
        <w:t>和时间。材</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料二：充分利用现代科技辅助自己积极参与锻炼、科学锻炼。材料三：学</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习体育运动员身上的职业体育精神、拼搏精神等。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解析：本题考查阐述感悟的能力。答题时，可以根据对材料内容的理解．</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联系实际进行阐述。材料一的主要内容是“活动方式及效果”‘活动的内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容及安排”，提醒人们要科学地选择体育运动，科学地安排锻炼步骤和时</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间。材料二的说明对象是“互联网+运动”，提醒人们充分利用现代科技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辅助自己积极参与锻炼。材料</w:t>
      </w:r>
      <w:r>
        <w:rPr>
          <w:rFonts w:hint="eastAsia" w:asciiTheme="minorEastAsia" w:hAnsiTheme="minorEastAsia" w:eastAsiaTheme="minorEastAsia" w:cstheme="minorEastAsia"/>
          <w:lang w:eastAsia="zh-CN"/>
        </w:rPr>
        <w:t>三</w:t>
      </w:r>
      <w:r>
        <w:rPr>
          <w:rFonts w:hint="eastAsia" w:asciiTheme="minorEastAsia" w:hAnsiTheme="minorEastAsia" w:eastAsiaTheme="minorEastAsia" w:cstheme="minorEastAsia"/>
        </w:rPr>
        <w:t>主要讲体育运动员身上的精神，从“激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发”“感染”等词语看出，是在提醒人们要学习他们的精神。</w:t>
      </w:r>
    </w:p>
    <w:p>
      <w:pPr>
        <w:numPr>
          <w:ilvl w:val="0"/>
          <w:numId w:val="0"/>
        </w:numPr>
        <w:jc w:val="left"/>
        <w:rPr>
          <w:rFonts w:hint="eastAsia" w:asciiTheme="minorEastAsia" w:hAnsiTheme="minorEastAsia" w:cstheme="minorEastAsia"/>
          <w:lang w:eastAsia="zh-CN"/>
        </w:rPr>
      </w:pPr>
      <w:r>
        <w:rPr>
          <w:rFonts w:hint="eastAsia" w:asciiTheme="minorEastAsia" w:hAnsiTheme="minorEastAsia" w:cstheme="minorEastAsia"/>
          <w:lang w:eastAsia="zh-CN"/>
        </w:rPr>
        <w:t>五、</w:t>
      </w:r>
    </w:p>
    <w:p>
      <w:pPr>
        <w:numPr>
          <w:ilvl w:val="0"/>
          <w:numId w:val="1"/>
        </w:numPr>
        <w:jc w:val="left"/>
        <w:rPr>
          <w:rFonts w:hint="eastAsia" w:ascii="宋体" w:hAnsi="宋体" w:eastAsia="宋体" w:cs="宋体"/>
          <w:i w:val="0"/>
          <w:caps w:val="0"/>
          <w:color w:val="000000"/>
          <w:spacing w:val="0"/>
          <w:kern w:val="0"/>
          <w:sz w:val="21"/>
          <w:szCs w:val="21"/>
          <w:shd w:val="clear" w:fill="FFFFFF"/>
          <w:lang w:val="en-US" w:eastAsia="zh-CN" w:bidi="ar"/>
        </w:rPr>
      </w:pPr>
      <w:r>
        <w:rPr>
          <w:rFonts w:hint="eastAsia" w:ascii="宋体" w:hAnsi="宋体" w:eastAsia="宋体" w:cs="宋体"/>
          <w:i w:val="0"/>
          <w:caps w:val="0"/>
          <w:color w:val="000000"/>
          <w:spacing w:val="0"/>
          <w:kern w:val="0"/>
          <w:sz w:val="21"/>
          <w:szCs w:val="21"/>
          <w:shd w:val="clear" w:fill="FFFFFF"/>
          <w:lang w:val="en-US" w:eastAsia="zh-CN" w:bidi="ar"/>
        </w:rPr>
        <w:t>[写作指导]</w:t>
      </w:r>
    </w:p>
    <w:p>
      <w:pPr>
        <w:numPr>
          <w:ilvl w:val="0"/>
          <w:numId w:val="0"/>
        </w:numPr>
        <w:jc w:val="left"/>
        <w:rPr>
          <w:rFonts w:hint="eastAsia" w:ascii="宋体" w:hAnsi="宋体" w:eastAsia="宋体" w:cs="宋体"/>
          <w:i w:val="0"/>
          <w:caps w:val="0"/>
          <w:color w:val="000000"/>
          <w:spacing w:val="0"/>
          <w:sz w:val="18"/>
          <w:szCs w:val="18"/>
        </w:rPr>
      </w:pPr>
      <w:r>
        <w:rPr>
          <w:rFonts w:hint="eastAsia" w:ascii="宋体" w:hAnsi="宋体" w:eastAsia="宋体" w:cs="宋体"/>
          <w:i w:val="0"/>
          <w:caps w:val="0"/>
          <w:color w:val="000000"/>
          <w:spacing w:val="0"/>
          <w:kern w:val="0"/>
          <w:sz w:val="21"/>
          <w:szCs w:val="21"/>
          <w:shd w:val="clear" w:fill="FFFFFF"/>
          <w:lang w:val="en-US" w:eastAsia="zh-CN" w:bidi="ar"/>
        </w:rPr>
        <w:t>这是一道材料作文题。审题时，抓住关键句——“坚定前行，是青年应有的姿态”文章立意就不难了，联系常见的经典句子“奋斗，是青春应有的姿态”，立意就更明确了。然后品读其他句子，我们发现，后面的句子是对这个关键句子的注解。基于此，我们可以这样立意：着眼于自己不知疲倦奋勇走在追梦的途中，可以从“奋勇追梦”的角度立意；着眼于自己前行中遇到的挫折，遭受的痛苦，可以从“带着坚强上路”的角度立意；着眼于戒骄戒躁，再接再厉再铸辉煌，可以从“让奋斗不息成为我们的日常”的角度立意；着眼于走出孤独的泥潭，与人同行，可以从“有你相伴，真好”的角度立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[例文]</w:t>
      </w:r>
    </w:p>
    <w:p>
      <w:pPr>
        <w:keepNext w:val="0"/>
        <w:keepLines w:val="0"/>
        <w:widowControl/>
        <w:suppressLineNumbers w:val="0"/>
        <w:shd w:val="clear" w:fill="FFFFFF"/>
        <w:spacing w:before="0" w:beforeAutospacing="1" w:after="0" w:afterAutospacing="1"/>
        <w:ind w:left="0" w:right="0" w:firstLine="420"/>
        <w:jc w:val="left"/>
        <w:rPr>
          <w:rFonts w:hint="eastAsia" w:ascii="宋体" w:hAnsi="宋体" w:eastAsia="宋体" w:cs="宋体"/>
          <w:i w:val="0"/>
          <w:caps w:val="0"/>
          <w:color w:val="000000"/>
          <w:spacing w:val="0"/>
          <w:sz w:val="18"/>
          <w:szCs w:val="18"/>
        </w:rPr>
      </w:pPr>
      <w:r>
        <w:rPr>
          <w:rFonts w:hint="eastAsia" w:ascii="宋体" w:hAnsi="宋体" w:eastAsia="宋体" w:cs="宋体"/>
          <w:i w:val="0"/>
          <w:caps w:val="0"/>
          <w:color w:val="000000"/>
          <w:spacing w:val="0"/>
          <w:kern w:val="0"/>
          <w:sz w:val="21"/>
          <w:szCs w:val="21"/>
          <w:shd w:val="clear" w:fill="FFFFFF"/>
          <w:lang w:val="en-US" w:eastAsia="zh-CN" w:bidi="ar"/>
        </w:rPr>
        <w:t>            追寻生命里的诗和远方</w:t>
      </w:r>
    </w:p>
    <w:p>
      <w:pPr>
        <w:keepNext w:val="0"/>
        <w:keepLines w:val="0"/>
        <w:widowControl/>
        <w:suppressLineNumbers w:val="0"/>
        <w:shd w:val="clear" w:fill="FFFFFF"/>
        <w:spacing w:before="0" w:beforeAutospacing="1" w:after="0" w:afterAutospacing="1"/>
        <w:ind w:left="0" w:right="0" w:firstLine="420"/>
        <w:jc w:val="left"/>
        <w:rPr>
          <w:rFonts w:hint="eastAsia" w:ascii="宋体" w:hAnsi="宋体" w:eastAsia="宋体" w:cs="宋体"/>
          <w:i w:val="0"/>
          <w:caps w:val="0"/>
          <w:color w:val="000000"/>
          <w:spacing w:val="0"/>
          <w:sz w:val="18"/>
          <w:szCs w:val="18"/>
        </w:rPr>
      </w:pPr>
      <w:r>
        <w:rPr>
          <w:rFonts w:hint="eastAsia" w:ascii="宋体" w:hAnsi="宋体" w:eastAsia="宋体" w:cs="宋体"/>
          <w:i w:val="0"/>
          <w:caps w:val="0"/>
          <w:color w:val="000000"/>
          <w:spacing w:val="0"/>
          <w:kern w:val="0"/>
          <w:sz w:val="21"/>
          <w:szCs w:val="21"/>
          <w:shd w:val="clear" w:fill="FFFFFF"/>
          <w:lang w:val="en-US" w:eastAsia="zh-CN" w:bidi="ar"/>
        </w:rPr>
        <w:t>我是一株生长在山涧边的蒲公英。在我周围，还有一些百合、玫瑰以及一棵垂柳。</w:t>
      </w:r>
    </w:p>
    <w:p>
      <w:pPr>
        <w:keepNext w:val="0"/>
        <w:keepLines w:val="0"/>
        <w:widowControl/>
        <w:suppressLineNumbers w:val="0"/>
        <w:shd w:val="clear" w:fill="FFFFFF"/>
        <w:spacing w:before="0" w:beforeAutospacing="1" w:after="0" w:afterAutospacing="1"/>
        <w:ind w:left="0" w:right="0" w:firstLine="420"/>
        <w:jc w:val="left"/>
        <w:rPr>
          <w:rFonts w:hint="eastAsia" w:ascii="宋体" w:hAnsi="宋体" w:eastAsia="宋体" w:cs="宋体"/>
          <w:i w:val="0"/>
          <w:caps w:val="0"/>
          <w:color w:val="000000"/>
          <w:spacing w:val="0"/>
          <w:sz w:val="18"/>
          <w:szCs w:val="18"/>
        </w:rPr>
      </w:pPr>
      <w:r>
        <w:rPr>
          <w:rFonts w:hint="eastAsia" w:ascii="宋体" w:hAnsi="宋体" w:eastAsia="宋体" w:cs="宋体"/>
          <w:i w:val="0"/>
          <w:caps w:val="0"/>
          <w:color w:val="000000"/>
          <w:spacing w:val="0"/>
          <w:kern w:val="0"/>
          <w:sz w:val="21"/>
          <w:szCs w:val="21"/>
          <w:shd w:val="clear" w:fill="FFFFFF"/>
          <w:lang w:val="en-US" w:eastAsia="zh-CN" w:bidi="ar"/>
        </w:rPr>
        <w:t>一个月过去了，玫瑰和百合长成我的两倍高，可我的生长却愈发艰难——这矮小的身子叫我如何立足！</w:t>
      </w:r>
    </w:p>
    <w:p>
      <w:pPr>
        <w:keepNext w:val="0"/>
        <w:keepLines w:val="0"/>
        <w:widowControl/>
        <w:suppressLineNumbers w:val="0"/>
        <w:shd w:val="clear" w:fill="FFFFFF"/>
        <w:spacing w:before="0" w:beforeAutospacing="1" w:after="0" w:afterAutospacing="1"/>
        <w:ind w:left="0" w:right="0" w:firstLine="420"/>
        <w:jc w:val="left"/>
        <w:rPr>
          <w:rFonts w:hint="eastAsia" w:ascii="宋体" w:hAnsi="宋体" w:eastAsia="宋体" w:cs="宋体"/>
          <w:i w:val="0"/>
          <w:caps w:val="0"/>
          <w:color w:val="000000"/>
          <w:spacing w:val="0"/>
          <w:sz w:val="18"/>
          <w:szCs w:val="18"/>
        </w:rPr>
      </w:pPr>
      <w:r>
        <w:rPr>
          <w:rFonts w:hint="eastAsia" w:ascii="宋体" w:hAnsi="宋体" w:eastAsia="宋体" w:cs="宋体"/>
          <w:i w:val="0"/>
          <w:caps w:val="0"/>
          <w:color w:val="000000"/>
          <w:spacing w:val="0"/>
          <w:kern w:val="0"/>
          <w:sz w:val="21"/>
          <w:szCs w:val="21"/>
          <w:shd w:val="clear" w:fill="FFFFFF"/>
          <w:lang w:val="en-US" w:eastAsia="zh-CN" w:bidi="ar"/>
        </w:rPr>
        <w:t>“嘿，你说那个小不点儿到底能不能开花啊？”玫瑰展开绿油油的叶片，傲慢地说道。“管她干吗，蒲公英能开出什么花来？”百合笑成一团。</w:t>
      </w:r>
    </w:p>
    <w:p>
      <w:pPr>
        <w:keepNext w:val="0"/>
        <w:keepLines w:val="0"/>
        <w:widowControl/>
        <w:suppressLineNumbers w:val="0"/>
        <w:shd w:val="clear" w:fill="FFFFFF"/>
        <w:spacing w:before="0" w:beforeAutospacing="1" w:after="0" w:afterAutospacing="1"/>
        <w:ind w:left="0" w:right="0" w:firstLine="420"/>
        <w:jc w:val="left"/>
        <w:rPr>
          <w:rFonts w:hint="eastAsia" w:ascii="宋体" w:hAnsi="宋体" w:eastAsia="宋体" w:cs="宋体"/>
          <w:i w:val="0"/>
          <w:caps w:val="0"/>
          <w:color w:val="000000"/>
          <w:spacing w:val="0"/>
          <w:sz w:val="18"/>
          <w:szCs w:val="18"/>
        </w:rPr>
      </w:pPr>
      <w:r>
        <w:rPr>
          <w:rFonts w:hint="eastAsia" w:ascii="宋体" w:hAnsi="宋体" w:eastAsia="宋体" w:cs="宋体"/>
          <w:i w:val="0"/>
          <w:caps w:val="0"/>
          <w:color w:val="000000"/>
          <w:spacing w:val="0"/>
          <w:kern w:val="0"/>
          <w:sz w:val="21"/>
          <w:szCs w:val="21"/>
          <w:shd w:val="clear" w:fill="FFFFFF"/>
          <w:lang w:val="en-US" w:eastAsia="zh-CN" w:bidi="ar"/>
        </w:rPr>
        <w:t>“谁说蒲公英不能开花？”柳絮开口了，“麻雀说，山那边有一大片蒲公英，每年春夏开得可欢了！”我感激地望望她。从此，有了柳絮的陪伴，我过得比以前快乐多了。每天，她将高处的所见所闻讲给我听。她说想去看看山那边的蒲公英。我说，山那么高，怎么过得去。她笑了，笑得很灿烂。</w:t>
      </w:r>
    </w:p>
    <w:p>
      <w:pPr>
        <w:keepNext w:val="0"/>
        <w:keepLines w:val="0"/>
        <w:widowControl/>
        <w:suppressLineNumbers w:val="0"/>
        <w:shd w:val="clear" w:fill="FFFFFF"/>
        <w:spacing w:before="0" w:beforeAutospacing="1" w:after="0" w:afterAutospacing="1"/>
        <w:ind w:left="0" w:right="0" w:firstLine="420"/>
        <w:jc w:val="left"/>
        <w:rPr>
          <w:rFonts w:hint="eastAsia" w:ascii="宋体" w:hAnsi="宋体" w:eastAsia="宋体" w:cs="宋体"/>
          <w:i w:val="0"/>
          <w:caps w:val="0"/>
          <w:color w:val="000000"/>
          <w:spacing w:val="0"/>
          <w:sz w:val="18"/>
          <w:szCs w:val="18"/>
        </w:rPr>
      </w:pPr>
      <w:r>
        <w:rPr>
          <w:rFonts w:hint="eastAsia" w:ascii="宋体" w:hAnsi="宋体" w:eastAsia="宋体" w:cs="宋体"/>
          <w:i w:val="0"/>
          <w:caps w:val="0"/>
          <w:color w:val="000000"/>
          <w:spacing w:val="0"/>
          <w:kern w:val="0"/>
          <w:sz w:val="21"/>
          <w:szCs w:val="21"/>
          <w:shd w:val="clear" w:fill="FFFFFF"/>
          <w:lang w:val="en-US" w:eastAsia="zh-CN" w:bidi="ar"/>
        </w:rPr>
        <w:t>转眼间，已是春光烂漫、柳絮飞舞的时节，她忽然告诉我，她要走了，准备去看看山那边的蒲公英。柳条摇曳，催促她快点出发。又是一阵风吹来，她乘着风儿，飘离了枝条，转过身，眼里闪着泪花道：“不要哭！我们总要去追寻诗和远方！”最终，耀眼的阳光吞没了她，迷了我的眼瞳。</w:t>
      </w:r>
    </w:p>
    <w:p>
      <w:pPr>
        <w:keepNext w:val="0"/>
        <w:keepLines w:val="0"/>
        <w:widowControl/>
        <w:suppressLineNumbers w:val="0"/>
        <w:shd w:val="clear" w:fill="FFFFFF"/>
        <w:spacing w:before="0" w:beforeAutospacing="1" w:after="0" w:afterAutospacing="1"/>
        <w:ind w:left="0" w:right="0" w:firstLine="420"/>
        <w:jc w:val="left"/>
        <w:rPr>
          <w:rFonts w:hint="eastAsia" w:ascii="宋体" w:hAnsi="宋体" w:eastAsia="宋体" w:cs="宋体"/>
          <w:i w:val="0"/>
          <w:caps w:val="0"/>
          <w:color w:val="000000"/>
          <w:spacing w:val="0"/>
          <w:sz w:val="18"/>
          <w:szCs w:val="18"/>
        </w:rPr>
      </w:pPr>
      <w:r>
        <w:rPr>
          <w:rFonts w:hint="eastAsia" w:ascii="宋体" w:hAnsi="宋体" w:eastAsia="宋体" w:cs="宋体"/>
          <w:i w:val="0"/>
          <w:caps w:val="0"/>
          <w:color w:val="000000"/>
          <w:spacing w:val="0"/>
          <w:kern w:val="0"/>
          <w:sz w:val="21"/>
          <w:szCs w:val="21"/>
          <w:shd w:val="clear" w:fill="FFFFFF"/>
          <w:lang w:val="en-US" w:eastAsia="zh-CN" w:bidi="ar"/>
        </w:rPr>
        <w:t>我又是孤单一人了。但我不再在意玫瑰、百合对我的不屑与嘲讽，不再理会她们的打趣，只努力向上，向上，向上……</w:t>
      </w:r>
    </w:p>
    <w:p>
      <w:pPr>
        <w:keepNext w:val="0"/>
        <w:keepLines w:val="0"/>
        <w:widowControl/>
        <w:suppressLineNumbers w:val="0"/>
        <w:shd w:val="clear" w:fill="FFFFFF"/>
        <w:spacing w:before="0" w:beforeAutospacing="1" w:after="0" w:afterAutospacing="1"/>
        <w:ind w:left="0" w:right="0" w:firstLine="420"/>
        <w:jc w:val="left"/>
        <w:rPr>
          <w:rFonts w:hint="eastAsia" w:ascii="宋体" w:hAnsi="宋体" w:eastAsia="宋体" w:cs="宋体"/>
          <w:i w:val="0"/>
          <w:caps w:val="0"/>
          <w:color w:val="000000"/>
          <w:spacing w:val="0"/>
          <w:sz w:val="18"/>
          <w:szCs w:val="18"/>
        </w:rPr>
      </w:pPr>
      <w:r>
        <w:rPr>
          <w:rFonts w:hint="eastAsia" w:ascii="宋体" w:hAnsi="宋体" w:eastAsia="宋体" w:cs="宋体"/>
          <w:i w:val="0"/>
          <w:caps w:val="0"/>
          <w:color w:val="000000"/>
          <w:spacing w:val="0"/>
          <w:kern w:val="0"/>
          <w:sz w:val="21"/>
          <w:szCs w:val="21"/>
          <w:shd w:val="clear" w:fill="FFFFFF"/>
          <w:lang w:val="en-US" w:eastAsia="zh-CN" w:bidi="ar"/>
        </w:rPr>
        <w:t>玫瑰和百合竞相开放了，红的热烈奔放，白的洁净无瑕。而我，依旧矮她们一大截。但我不怕，时间还很长，我要竭尽全力！蜜蜂去了又来，</w:t>
      </w:r>
    </w:p>
    <w:p>
      <w:pPr>
        <w:keepNext w:val="0"/>
        <w:keepLines w:val="0"/>
        <w:widowControl/>
        <w:suppressLineNumbers w:val="0"/>
        <w:shd w:val="clear" w:fill="FFFFFF"/>
        <w:spacing w:before="0" w:beforeAutospacing="1" w:after="0" w:afterAutospacing="1"/>
        <w:ind w:left="0" w:right="0" w:firstLine="0"/>
        <w:jc w:val="left"/>
        <w:rPr>
          <w:rFonts w:hint="eastAsia" w:ascii="宋体" w:hAnsi="宋体" w:eastAsia="宋体" w:cs="宋体"/>
          <w:i w:val="0"/>
          <w:caps w:val="0"/>
          <w:color w:val="000000"/>
          <w:spacing w:val="0"/>
          <w:sz w:val="18"/>
          <w:szCs w:val="18"/>
        </w:rPr>
      </w:pPr>
      <w:r>
        <w:rPr>
          <w:rFonts w:hint="eastAsia" w:ascii="宋体" w:hAnsi="宋体" w:eastAsia="宋体" w:cs="宋体"/>
          <w:i w:val="0"/>
          <w:caps w:val="0"/>
          <w:color w:val="000000"/>
          <w:spacing w:val="0"/>
          <w:kern w:val="0"/>
          <w:sz w:val="21"/>
          <w:szCs w:val="21"/>
          <w:shd w:val="clear" w:fill="FFFFFF"/>
          <w:lang w:val="en-US" w:eastAsia="zh-CN" w:bidi="ar"/>
        </w:rPr>
        <w:t>来了又去，“那么拼命干吗？当一株小草算了。”不，我还没有看到山那边的同伴……</w:t>
      </w:r>
    </w:p>
    <w:p>
      <w:pPr>
        <w:keepNext w:val="0"/>
        <w:keepLines w:val="0"/>
        <w:widowControl/>
        <w:suppressLineNumbers w:val="0"/>
        <w:shd w:val="clear" w:fill="FFFFFF"/>
        <w:spacing w:before="0" w:beforeAutospacing="1" w:after="0" w:afterAutospacing="1"/>
        <w:ind w:left="0" w:right="0" w:firstLine="420"/>
        <w:jc w:val="left"/>
        <w:rPr>
          <w:rFonts w:hint="eastAsia" w:ascii="宋体" w:hAnsi="宋体" w:eastAsia="宋体" w:cs="宋体"/>
          <w:i w:val="0"/>
          <w:caps w:val="0"/>
          <w:color w:val="000000"/>
          <w:spacing w:val="0"/>
          <w:sz w:val="18"/>
          <w:szCs w:val="18"/>
        </w:rPr>
      </w:pPr>
      <w:r>
        <w:rPr>
          <w:rFonts w:hint="eastAsia" w:ascii="宋体" w:hAnsi="宋体" w:eastAsia="宋体" w:cs="宋体"/>
          <w:i w:val="0"/>
          <w:caps w:val="0"/>
          <w:color w:val="000000"/>
          <w:spacing w:val="0"/>
          <w:kern w:val="0"/>
          <w:sz w:val="21"/>
          <w:szCs w:val="21"/>
          <w:shd w:val="clear" w:fill="FFFFFF"/>
          <w:lang w:val="en-US" w:eastAsia="zh-CN" w:bidi="ar"/>
        </w:rPr>
        <w:t>终于，我开出了鹅黄色的小花。玫瑰却说：“你没有芳香，长得也不出众，那么努力，却只开出一朵小花，真是可笑！”她们哪里知道，我的目标不只是开花，花，总是要谢的。</w:t>
      </w:r>
    </w:p>
    <w:p>
      <w:pPr>
        <w:keepNext w:val="0"/>
        <w:keepLines w:val="0"/>
        <w:widowControl/>
        <w:suppressLineNumbers w:val="0"/>
        <w:shd w:val="clear" w:fill="FFFFFF"/>
        <w:spacing w:before="0" w:beforeAutospacing="1" w:after="0" w:afterAutospacing="1"/>
        <w:ind w:left="0" w:right="0" w:firstLine="420"/>
        <w:jc w:val="left"/>
        <w:rPr>
          <w:rFonts w:hint="eastAsia" w:ascii="宋体" w:hAnsi="宋体" w:eastAsia="宋体" w:cs="宋体"/>
          <w:i w:val="0"/>
          <w:caps w:val="0"/>
          <w:color w:val="000000"/>
          <w:spacing w:val="0"/>
          <w:sz w:val="18"/>
          <w:szCs w:val="18"/>
        </w:rPr>
      </w:pPr>
      <w:r>
        <w:rPr>
          <w:rFonts w:hint="eastAsia" w:ascii="宋体" w:hAnsi="宋体" w:eastAsia="宋体" w:cs="宋体"/>
          <w:i w:val="0"/>
          <w:caps w:val="0"/>
          <w:color w:val="000000"/>
          <w:spacing w:val="0"/>
          <w:kern w:val="0"/>
          <w:sz w:val="21"/>
          <w:szCs w:val="21"/>
          <w:shd w:val="clear" w:fill="FFFFFF"/>
          <w:lang w:val="en-US" w:eastAsia="zh-CN" w:bidi="ar"/>
        </w:rPr>
        <w:t>当风扫落一地花瓣时，我也谢了，但我并没有失望——我还有我的孩子们，夕阳下，她们裹挟着一抹金色，飘向山的那边。我终将逝去，但并无悲伤之感。因为我知道，我的生命将被孩子们延续，我深深地藏在生命里的诗意也将被带去远方！</w:t>
      </w:r>
    </w:p>
    <w:p>
      <w:pPr>
        <w:keepNext w:val="0"/>
        <w:keepLines w:val="0"/>
        <w:widowControl/>
        <w:suppressLineNumbers w:val="0"/>
        <w:shd w:val="clear" w:fill="FFFFFF"/>
        <w:spacing w:before="0" w:beforeAutospacing="1" w:after="0" w:afterAutospacing="1"/>
        <w:ind w:left="0" w:right="0" w:firstLine="420"/>
        <w:jc w:val="left"/>
        <w:rPr>
          <w:rFonts w:hint="eastAsia" w:ascii="宋体" w:hAnsi="宋体" w:eastAsia="宋体" w:cs="宋体"/>
          <w:i w:val="0"/>
          <w:caps w:val="0"/>
          <w:color w:val="000000"/>
          <w:spacing w:val="0"/>
          <w:kern w:val="0"/>
          <w:sz w:val="21"/>
          <w:szCs w:val="21"/>
          <w:shd w:val="clear" w:fill="FFFFFF"/>
          <w:lang w:val="en-US" w:eastAsia="zh-CN" w:bidi="ar"/>
        </w:rPr>
      </w:pPr>
      <w:r>
        <w:rPr>
          <w:rFonts w:hint="eastAsia" w:ascii="宋体" w:hAnsi="宋体" w:eastAsia="宋体" w:cs="宋体"/>
          <w:i w:val="0"/>
          <w:caps w:val="0"/>
          <w:color w:val="000000"/>
          <w:spacing w:val="0"/>
          <w:kern w:val="0"/>
          <w:sz w:val="21"/>
          <w:szCs w:val="21"/>
          <w:shd w:val="clear" w:fill="FFFFFF"/>
          <w:lang w:val="en-US" w:eastAsia="zh-CN" w:bidi="ar"/>
        </w:rPr>
        <w:t>黄昏的暮霭淹没了群山，覆盖着小溪，我的耳畔忽地响起一句话：我们或许无法选择自己的出身，但我们一定会去追寻生命里的诗和远方！</w:t>
      </w:r>
    </w:p>
    <w:p>
      <w:pPr>
        <w:keepNext w:val="0"/>
        <w:keepLines w:val="0"/>
        <w:widowControl/>
        <w:suppressLineNumbers w:val="0"/>
        <w:shd w:val="clear" w:fill="FFFFFF"/>
        <w:spacing w:before="0" w:beforeAutospacing="1" w:after="0" w:afterAutospacing="1"/>
        <w:ind w:right="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[点评]</w:t>
      </w:r>
    </w:p>
    <w:p>
      <w:pPr>
        <w:keepNext w:val="0"/>
        <w:keepLines w:val="0"/>
        <w:widowControl/>
        <w:suppressLineNumbers w:val="0"/>
        <w:shd w:val="clear" w:fill="FFFFFF"/>
        <w:spacing w:before="0" w:beforeAutospacing="1" w:after="0" w:afterAutospacing="1"/>
        <w:ind w:right="0"/>
        <w:jc w:val="left"/>
        <w:rPr>
          <w:rFonts w:hint="eastAsia" w:asciiTheme="minorEastAsia" w:hAnsiTheme="minorEastAsia" w:eastAsiaTheme="minorEastAsia" w:cstheme="minorEastAsia"/>
        </w:rPr>
      </w:pPr>
      <w:r>
        <w:rPr>
          <w:rFonts w:hint="eastAsia" w:ascii="宋体" w:hAnsi="宋体" w:eastAsia="宋体" w:cs="宋体"/>
          <w:i w:val="0"/>
          <w:caps w:val="0"/>
          <w:color w:val="000000"/>
          <w:spacing w:val="0"/>
          <w:kern w:val="0"/>
          <w:sz w:val="21"/>
          <w:szCs w:val="21"/>
          <w:shd w:val="clear" w:fill="FFFFFF"/>
          <w:lang w:val="en-US" w:eastAsia="zh-CN" w:bidi="ar"/>
        </w:rPr>
        <w:t>本文通篇妙用拟人的手法，情趣盎然。文章以一株蒲公英的口吻，细腻地展现了蒲公英的一生。虽然，“我”最终还是没能看到柳絮口中的山那边的同伴，但“我”知道，自己的生命将被孩子们——种子延续，“我”的理想也将被孩子们带到远方。文章对比鲜明，主题突出。本文运用对比手法，将芬芳的玫瑰、百合与不起眼的蒲公英进行对比，从侧面体现了蒲公英不断前行、追求梦想的执着，也凸显了主题。</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3040" cy="734060"/>
          <wp:effectExtent l="0" t="0" r="3810" b="8890"/>
          <wp:docPr id="5" name="图片 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6"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B47E4C"/>
    <w:multiLevelType w:val="singleLevel"/>
    <w:tmpl w:val="D6B47E4C"/>
    <w:lvl w:ilvl="0" w:tentative="0">
      <w:start w:val="2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123BE"/>
    <w:rsid w:val="01656B7F"/>
    <w:rsid w:val="021F0FB4"/>
    <w:rsid w:val="02305F5C"/>
    <w:rsid w:val="023737AF"/>
    <w:rsid w:val="02FC3FCD"/>
    <w:rsid w:val="03AE1551"/>
    <w:rsid w:val="043600FB"/>
    <w:rsid w:val="04F1224D"/>
    <w:rsid w:val="05951538"/>
    <w:rsid w:val="05D90A7D"/>
    <w:rsid w:val="066F07EA"/>
    <w:rsid w:val="06D451D1"/>
    <w:rsid w:val="07201258"/>
    <w:rsid w:val="07D6782C"/>
    <w:rsid w:val="08123852"/>
    <w:rsid w:val="08B73F01"/>
    <w:rsid w:val="090215C8"/>
    <w:rsid w:val="0A4E77B7"/>
    <w:rsid w:val="0A9D7C98"/>
    <w:rsid w:val="0AA9519A"/>
    <w:rsid w:val="0AEB1F15"/>
    <w:rsid w:val="0AF93342"/>
    <w:rsid w:val="0B3D4F3E"/>
    <w:rsid w:val="0BBC67E0"/>
    <w:rsid w:val="0CBA7E3E"/>
    <w:rsid w:val="0CD11740"/>
    <w:rsid w:val="0D0758FB"/>
    <w:rsid w:val="0D121BFC"/>
    <w:rsid w:val="0F1169F3"/>
    <w:rsid w:val="10CC1847"/>
    <w:rsid w:val="1145172E"/>
    <w:rsid w:val="11BC34BD"/>
    <w:rsid w:val="11FE6CF0"/>
    <w:rsid w:val="127A46B0"/>
    <w:rsid w:val="12805FE2"/>
    <w:rsid w:val="12ED42B9"/>
    <w:rsid w:val="12FF3909"/>
    <w:rsid w:val="148360F1"/>
    <w:rsid w:val="15216B42"/>
    <w:rsid w:val="15324B9E"/>
    <w:rsid w:val="155072B5"/>
    <w:rsid w:val="159D57C1"/>
    <w:rsid w:val="163C149E"/>
    <w:rsid w:val="169312AB"/>
    <w:rsid w:val="17326605"/>
    <w:rsid w:val="174E5E0A"/>
    <w:rsid w:val="182C0767"/>
    <w:rsid w:val="199C0A06"/>
    <w:rsid w:val="1A0C6AF2"/>
    <w:rsid w:val="1C1D521A"/>
    <w:rsid w:val="1D644C37"/>
    <w:rsid w:val="1FB953EC"/>
    <w:rsid w:val="1FC33879"/>
    <w:rsid w:val="1FF0658F"/>
    <w:rsid w:val="21CE118A"/>
    <w:rsid w:val="21F07E7A"/>
    <w:rsid w:val="22057B1D"/>
    <w:rsid w:val="24081C4E"/>
    <w:rsid w:val="25D20BF1"/>
    <w:rsid w:val="25DA40AD"/>
    <w:rsid w:val="260D220E"/>
    <w:rsid w:val="261F7603"/>
    <w:rsid w:val="26991DA7"/>
    <w:rsid w:val="27CA77CF"/>
    <w:rsid w:val="28467FE9"/>
    <w:rsid w:val="297C1594"/>
    <w:rsid w:val="29C2572C"/>
    <w:rsid w:val="2A225D59"/>
    <w:rsid w:val="2A754B97"/>
    <w:rsid w:val="2B893D38"/>
    <w:rsid w:val="2C5B613B"/>
    <w:rsid w:val="2D5E6250"/>
    <w:rsid w:val="2D853C3C"/>
    <w:rsid w:val="2D984C03"/>
    <w:rsid w:val="2F084F40"/>
    <w:rsid w:val="2FCF7160"/>
    <w:rsid w:val="2FE9228A"/>
    <w:rsid w:val="2FF304A0"/>
    <w:rsid w:val="30D95A51"/>
    <w:rsid w:val="31E00AFF"/>
    <w:rsid w:val="31FF487F"/>
    <w:rsid w:val="33315D61"/>
    <w:rsid w:val="335006B7"/>
    <w:rsid w:val="33BF73DE"/>
    <w:rsid w:val="33D920B2"/>
    <w:rsid w:val="342161B5"/>
    <w:rsid w:val="346A2F5C"/>
    <w:rsid w:val="348736C5"/>
    <w:rsid w:val="349635B9"/>
    <w:rsid w:val="353569D1"/>
    <w:rsid w:val="35A27EC7"/>
    <w:rsid w:val="362C2872"/>
    <w:rsid w:val="36590468"/>
    <w:rsid w:val="37CD7170"/>
    <w:rsid w:val="381B28BB"/>
    <w:rsid w:val="39080AC1"/>
    <w:rsid w:val="39790615"/>
    <w:rsid w:val="3993363A"/>
    <w:rsid w:val="39BA0327"/>
    <w:rsid w:val="39BF7025"/>
    <w:rsid w:val="3A155589"/>
    <w:rsid w:val="3ABB60E1"/>
    <w:rsid w:val="3C401FF7"/>
    <w:rsid w:val="3D0137AC"/>
    <w:rsid w:val="3D4D7319"/>
    <w:rsid w:val="3D6826E6"/>
    <w:rsid w:val="3D7A6424"/>
    <w:rsid w:val="3F0E0401"/>
    <w:rsid w:val="3F1B01B9"/>
    <w:rsid w:val="3FD96A7F"/>
    <w:rsid w:val="40205DBB"/>
    <w:rsid w:val="41535C3D"/>
    <w:rsid w:val="41563492"/>
    <w:rsid w:val="41D42CFF"/>
    <w:rsid w:val="421E082B"/>
    <w:rsid w:val="42C66A95"/>
    <w:rsid w:val="43347110"/>
    <w:rsid w:val="44DD3E06"/>
    <w:rsid w:val="44E902C2"/>
    <w:rsid w:val="455F03BC"/>
    <w:rsid w:val="45D8697A"/>
    <w:rsid w:val="466223EA"/>
    <w:rsid w:val="468633E6"/>
    <w:rsid w:val="477D1EA9"/>
    <w:rsid w:val="47A111C1"/>
    <w:rsid w:val="487C328C"/>
    <w:rsid w:val="48875B6E"/>
    <w:rsid w:val="489863F5"/>
    <w:rsid w:val="4A197781"/>
    <w:rsid w:val="4AA114F9"/>
    <w:rsid w:val="4AF8388B"/>
    <w:rsid w:val="4B0C76AD"/>
    <w:rsid w:val="4B4210E7"/>
    <w:rsid w:val="4B9D42FA"/>
    <w:rsid w:val="4BCE4407"/>
    <w:rsid w:val="4C364873"/>
    <w:rsid w:val="4DE23F8B"/>
    <w:rsid w:val="4DF46C5B"/>
    <w:rsid w:val="4E6F37A1"/>
    <w:rsid w:val="4EB57D0D"/>
    <w:rsid w:val="50090FC4"/>
    <w:rsid w:val="50987372"/>
    <w:rsid w:val="50B32337"/>
    <w:rsid w:val="511C67E2"/>
    <w:rsid w:val="51782E1D"/>
    <w:rsid w:val="51F20007"/>
    <w:rsid w:val="523937D4"/>
    <w:rsid w:val="52B03223"/>
    <w:rsid w:val="53156A11"/>
    <w:rsid w:val="531B10A3"/>
    <w:rsid w:val="551C3B9C"/>
    <w:rsid w:val="57935C49"/>
    <w:rsid w:val="58061EC5"/>
    <w:rsid w:val="58147203"/>
    <w:rsid w:val="58572CFD"/>
    <w:rsid w:val="588017FB"/>
    <w:rsid w:val="59C65A61"/>
    <w:rsid w:val="59FB6F79"/>
    <w:rsid w:val="5A023D8B"/>
    <w:rsid w:val="5A432429"/>
    <w:rsid w:val="5B4E1C8F"/>
    <w:rsid w:val="5B8C49AD"/>
    <w:rsid w:val="5BF12DF1"/>
    <w:rsid w:val="5C946592"/>
    <w:rsid w:val="5D096520"/>
    <w:rsid w:val="5D4147C9"/>
    <w:rsid w:val="5D7825E1"/>
    <w:rsid w:val="5FB7594D"/>
    <w:rsid w:val="602B4DED"/>
    <w:rsid w:val="604B726D"/>
    <w:rsid w:val="60DF6AB5"/>
    <w:rsid w:val="610B7ACB"/>
    <w:rsid w:val="619053C4"/>
    <w:rsid w:val="638A2D2A"/>
    <w:rsid w:val="65862735"/>
    <w:rsid w:val="662F5172"/>
    <w:rsid w:val="66E0449E"/>
    <w:rsid w:val="67545462"/>
    <w:rsid w:val="676D7354"/>
    <w:rsid w:val="679854DF"/>
    <w:rsid w:val="680564B2"/>
    <w:rsid w:val="680D341E"/>
    <w:rsid w:val="6817734A"/>
    <w:rsid w:val="68DB112B"/>
    <w:rsid w:val="69006B71"/>
    <w:rsid w:val="691D589C"/>
    <w:rsid w:val="6B127FFB"/>
    <w:rsid w:val="6B217311"/>
    <w:rsid w:val="6B4E2248"/>
    <w:rsid w:val="6B876A17"/>
    <w:rsid w:val="6BA26689"/>
    <w:rsid w:val="6BE31DA2"/>
    <w:rsid w:val="6D0F2378"/>
    <w:rsid w:val="6F4B29B4"/>
    <w:rsid w:val="6F6B6629"/>
    <w:rsid w:val="6FB35FD0"/>
    <w:rsid w:val="709978C8"/>
    <w:rsid w:val="717131E2"/>
    <w:rsid w:val="720A0651"/>
    <w:rsid w:val="72BC3E5C"/>
    <w:rsid w:val="72E8360A"/>
    <w:rsid w:val="73C1076F"/>
    <w:rsid w:val="745F62A0"/>
    <w:rsid w:val="74EA0959"/>
    <w:rsid w:val="762E0E59"/>
    <w:rsid w:val="763C3843"/>
    <w:rsid w:val="76D97B70"/>
    <w:rsid w:val="773E6225"/>
    <w:rsid w:val="77B50CEA"/>
    <w:rsid w:val="77CD15D5"/>
    <w:rsid w:val="77FE5B7B"/>
    <w:rsid w:val="77FF639C"/>
    <w:rsid w:val="784A6F2D"/>
    <w:rsid w:val="78A97C8A"/>
    <w:rsid w:val="78B11BB3"/>
    <w:rsid w:val="79C55786"/>
    <w:rsid w:val="79C61B8A"/>
    <w:rsid w:val="79CA2DDA"/>
    <w:rsid w:val="7AE0707D"/>
    <w:rsid w:val="7B0328CE"/>
    <w:rsid w:val="7EBB0F43"/>
    <w:rsid w:val="7F4C0FF4"/>
    <w:rsid w:val="7F927FF9"/>
    <w:rsid w:val="7F9A7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2020-09-15T08:54:00Z</dcterms:created>
  <dc:creator>Administrator</dc:creator>
  <cp:lastModifiedBy>安之若素</cp:lastModifiedBy>
  <dcterms:modified xsi:type="dcterms:W3CDTF">2020-09-19T01:19:13Z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